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57" w:rsidRPr="009F0A73" w:rsidRDefault="00CE7AC7" w:rsidP="002D5361">
      <w:pPr>
        <w:spacing w:before="120" w:after="120"/>
        <w:ind w:firstLine="720"/>
        <w:jc w:val="both"/>
        <w:rPr>
          <w:rFonts w:asciiTheme="majorBidi" w:hAnsiTheme="majorBidi" w:cstheme="majorBidi"/>
          <w:b/>
          <w:bCs/>
          <w:sz w:val="32"/>
          <w:szCs w:val="32"/>
          <w:lang w:bidi="ar-EG"/>
        </w:rPr>
      </w:pPr>
      <w:r w:rsidRPr="009F0A73">
        <w:rPr>
          <w:rFonts w:asciiTheme="majorBidi" w:hAnsiTheme="majorBidi" w:cstheme="majorBidi"/>
          <w:b/>
          <w:bCs/>
          <w:noProof/>
          <w:sz w:val="32"/>
          <w:szCs w:val="32"/>
        </w:rPr>
        <mc:AlternateContent>
          <mc:Choice Requires="wps">
            <w:drawing>
              <wp:anchor distT="0" distB="0" distL="114300" distR="114300" simplePos="0" relativeHeight="251644928" behindDoc="0" locked="0" layoutInCell="1" allowOverlap="1" wp14:anchorId="238C0D27" wp14:editId="4EE16982">
                <wp:simplePos x="0" y="0"/>
                <wp:positionH relativeFrom="margin">
                  <wp:posOffset>-457200</wp:posOffset>
                </wp:positionH>
                <wp:positionV relativeFrom="paragraph">
                  <wp:posOffset>-662940</wp:posOffset>
                </wp:positionV>
                <wp:extent cx="6836410" cy="1543685"/>
                <wp:effectExtent l="0" t="0" r="21590" b="1841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154368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E79E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36pt;margin-top:-52.2pt;width:538.3pt;height:121.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">
                <w10:wrap anchorx="margin"/>
              </v:shape>
            </w:pict>
          </mc:Fallback>
        </mc:AlternateContent>
      </w:r>
      <w:r w:rsidR="003F2599" w:rsidRPr="009F0A73">
        <w:rPr>
          <w:rFonts w:asciiTheme="majorBidi" w:hAnsiTheme="majorBidi" w:cstheme="majorBidi"/>
          <w:noProof/>
          <w:sz w:val="28"/>
          <w:szCs w:val="28"/>
        </w:rPr>
        <w:drawing>
          <wp:anchor distT="0" distB="0" distL="114300" distR="114300" simplePos="0" relativeHeight="251648000" behindDoc="0" locked="0" layoutInCell="1" allowOverlap="1" wp14:anchorId="3CFACBD0" wp14:editId="7C69C346">
            <wp:simplePos x="0" y="0"/>
            <wp:positionH relativeFrom="margin">
              <wp:posOffset>4333875</wp:posOffset>
            </wp:positionH>
            <wp:positionV relativeFrom="margin">
              <wp:posOffset>-640080</wp:posOffset>
            </wp:positionV>
            <wp:extent cx="1704975" cy="1428750"/>
            <wp:effectExtent l="0" t="0" r="9525" b="0"/>
            <wp:wrapSquare wrapText="bothSides"/>
            <wp:docPr id="15" name="Picture 2" descr="كلية الطب البيطر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ة الطب البيطري.jpg"/>
                    <pic:cNvPicPr/>
                  </pic:nvPicPr>
                  <pic:blipFill>
                    <a:blip r:embed="rId9" cstate="print"/>
                    <a:stretch>
                      <a:fillRect/>
                    </a:stretch>
                  </pic:blipFill>
                  <pic:spPr>
                    <a:xfrm>
                      <a:off x="0" y="0"/>
                      <a:ext cx="1704975" cy="1428750"/>
                    </a:xfrm>
                    <a:prstGeom prst="rect">
                      <a:avLst/>
                    </a:prstGeom>
                  </pic:spPr>
                </pic:pic>
              </a:graphicData>
            </a:graphic>
          </wp:anchor>
        </w:drawing>
      </w:r>
      <w:r w:rsidR="0056092A" w:rsidRPr="009F0A73">
        <w:rPr>
          <w:rFonts w:asciiTheme="majorBidi" w:hAnsiTheme="majorBidi" w:cstheme="majorBidi"/>
          <w:noProof/>
          <w:sz w:val="28"/>
          <w:szCs w:val="28"/>
        </w:rPr>
        <w:drawing>
          <wp:anchor distT="0" distB="0" distL="114300" distR="114300" simplePos="0" relativeHeight="251645952" behindDoc="0" locked="0" layoutInCell="1" allowOverlap="1" wp14:anchorId="00755709" wp14:editId="30989876">
            <wp:simplePos x="0" y="0"/>
            <wp:positionH relativeFrom="margin">
              <wp:posOffset>-175260</wp:posOffset>
            </wp:positionH>
            <wp:positionV relativeFrom="margin">
              <wp:posOffset>-501015</wp:posOffset>
            </wp:positionV>
            <wp:extent cx="1828800" cy="1209675"/>
            <wp:effectExtent l="0" t="0" r="0" b="9525"/>
            <wp:wrapSquare wrapText="bothSides"/>
            <wp:docPr id="11" name="Picture 1" descr="جامعة بنه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 بنها.jpg"/>
                    <pic:cNvPicPr/>
                  </pic:nvPicPr>
                  <pic:blipFill>
                    <a:blip r:embed="rId10" cstate="print"/>
                    <a:stretch>
                      <a:fillRect/>
                    </a:stretch>
                  </pic:blipFill>
                  <pic:spPr>
                    <a:xfrm>
                      <a:off x="0" y="0"/>
                      <a:ext cx="1828800" cy="1209675"/>
                    </a:xfrm>
                    <a:prstGeom prst="rect">
                      <a:avLst/>
                    </a:prstGeom>
                  </pic:spPr>
                </pic:pic>
              </a:graphicData>
            </a:graphic>
          </wp:anchor>
        </w:drawing>
      </w:r>
      <w:r w:rsidR="005B7757" w:rsidRPr="009F0A73">
        <w:rPr>
          <w:rFonts w:asciiTheme="majorBidi" w:hAnsiTheme="majorBidi" w:cstheme="majorBidi"/>
          <w:noProof/>
          <w:sz w:val="28"/>
          <w:szCs w:val="28"/>
        </w:rPr>
        <w:drawing>
          <wp:anchor distT="0" distB="0" distL="114300" distR="114300" simplePos="0" relativeHeight="251646976" behindDoc="0" locked="0" layoutInCell="1" allowOverlap="1" wp14:anchorId="691DB671" wp14:editId="33ECEEA5">
            <wp:simplePos x="0" y="0"/>
            <wp:positionH relativeFrom="margin">
              <wp:posOffset>1729740</wp:posOffset>
            </wp:positionH>
            <wp:positionV relativeFrom="margin">
              <wp:posOffset>-640080</wp:posOffset>
            </wp:positionV>
            <wp:extent cx="2143125" cy="1343025"/>
            <wp:effectExtent l="19050" t="0" r="9525" b="0"/>
            <wp:wrapSquare wrapText="bothSides"/>
            <wp:docPr id="12" name="Picture 0" descr="الهيئة القوم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هيئة القومية.jpg"/>
                    <pic:cNvPicPr/>
                  </pic:nvPicPr>
                  <pic:blipFill>
                    <a:blip r:embed="rId11" cstate="print"/>
                    <a:stretch>
                      <a:fillRect/>
                    </a:stretch>
                  </pic:blipFill>
                  <pic:spPr>
                    <a:xfrm>
                      <a:off x="0" y="0"/>
                      <a:ext cx="2143125" cy="1343025"/>
                    </a:xfrm>
                    <a:prstGeom prst="rect">
                      <a:avLst/>
                    </a:prstGeom>
                  </pic:spPr>
                </pic:pic>
              </a:graphicData>
            </a:graphic>
          </wp:anchor>
        </w:drawing>
      </w:r>
    </w:p>
    <w:p w:rsidR="00336FFB" w:rsidRPr="009F0A73" w:rsidRDefault="00EC3D02" w:rsidP="002D5361">
      <w:pPr>
        <w:spacing w:before="120" w:after="120"/>
        <w:ind w:firstLine="720"/>
        <w:jc w:val="both"/>
        <w:rPr>
          <w:rFonts w:asciiTheme="majorBidi" w:hAnsiTheme="majorBidi" w:cstheme="majorBidi"/>
          <w:b/>
          <w:bCs/>
          <w:sz w:val="32"/>
          <w:szCs w:val="32"/>
          <w:lang w:bidi="ar-EG"/>
        </w:rPr>
      </w:pPr>
      <w:r w:rsidRPr="009F0A73">
        <w:rPr>
          <w:rFonts w:asciiTheme="majorBidi" w:hAnsiTheme="majorBidi" w:cstheme="majorBidi"/>
          <w:b/>
          <w:bCs/>
          <w:sz w:val="28"/>
          <w:szCs w:val="28"/>
          <w:lang w:bidi="ar-EG"/>
        </w:rPr>
        <w:t>E</w:t>
      </w:r>
      <w:r w:rsidR="003F2599" w:rsidRPr="009F0A73">
        <w:rPr>
          <w:rFonts w:asciiTheme="majorBidi" w:hAnsiTheme="majorBidi" w:cstheme="majorBidi"/>
          <w:b/>
          <w:bCs/>
          <w:sz w:val="28"/>
          <w:szCs w:val="28"/>
          <w:lang w:bidi="ar-EG"/>
        </w:rPr>
        <w:t>ff</w:t>
      </w:r>
      <w:r w:rsidRPr="009F0A73">
        <w:rPr>
          <w:rFonts w:asciiTheme="majorBidi" w:hAnsiTheme="majorBidi" w:cstheme="majorBidi"/>
          <w:b/>
          <w:bCs/>
          <w:sz w:val="32"/>
          <w:szCs w:val="32"/>
          <w:lang w:bidi="ar-EG"/>
        </w:rPr>
        <w:t>e</w:t>
      </w:r>
      <w:r w:rsidR="00336FFB" w:rsidRPr="009F0A73">
        <w:rPr>
          <w:rFonts w:asciiTheme="majorBidi" w:hAnsiTheme="majorBidi" w:cstheme="majorBidi"/>
          <w:b/>
          <w:bCs/>
          <w:sz w:val="32"/>
          <w:szCs w:val="32"/>
          <w:lang w:bidi="ar-EG"/>
        </w:rPr>
        <w:t xml:space="preserve">ct of zinc oxide nanoparticles on </w:t>
      </w:r>
      <w:r w:rsidR="00CE7AC7" w:rsidRPr="009F0A73">
        <w:rPr>
          <w:rFonts w:asciiTheme="majorBidi" w:hAnsiTheme="majorBidi" w:cstheme="majorBidi"/>
          <w:b/>
          <w:bCs/>
          <w:i/>
          <w:iCs/>
          <w:sz w:val="32"/>
          <w:szCs w:val="32"/>
          <w:lang w:bidi="ar-EG"/>
        </w:rPr>
        <w:t>S</w:t>
      </w:r>
      <w:r w:rsidR="00336FFB" w:rsidRPr="009F0A73">
        <w:rPr>
          <w:rFonts w:asciiTheme="majorBidi" w:hAnsiTheme="majorBidi" w:cstheme="majorBidi"/>
          <w:b/>
          <w:bCs/>
          <w:i/>
          <w:iCs/>
          <w:sz w:val="32"/>
          <w:szCs w:val="32"/>
          <w:lang w:bidi="ar-EG"/>
        </w:rPr>
        <w:t>taphylococcus aureus</w:t>
      </w:r>
      <w:r w:rsidR="00336FFB" w:rsidRPr="009F0A73">
        <w:rPr>
          <w:rFonts w:asciiTheme="majorBidi" w:hAnsiTheme="majorBidi" w:cstheme="majorBidi"/>
          <w:b/>
          <w:bCs/>
          <w:sz w:val="32"/>
          <w:szCs w:val="32"/>
          <w:lang w:bidi="ar-EG"/>
        </w:rPr>
        <w:t xml:space="preserve"> </w:t>
      </w:r>
      <w:r w:rsidR="00BE751A">
        <w:rPr>
          <w:rFonts w:asciiTheme="majorBidi" w:hAnsiTheme="majorBidi" w:cstheme="majorBidi"/>
          <w:b/>
          <w:bCs/>
          <w:sz w:val="32"/>
          <w:szCs w:val="32"/>
          <w:lang w:bidi="ar-EG"/>
        </w:rPr>
        <w:t xml:space="preserve"> </w:t>
      </w:r>
      <w:r w:rsidR="00BE751A">
        <w:rPr>
          <w:rFonts w:asciiTheme="majorBidi" w:hAnsiTheme="majorBidi" w:cstheme="majorBidi"/>
          <w:b/>
          <w:bCs/>
          <w:sz w:val="32"/>
          <w:szCs w:val="32"/>
          <w:lang w:bidi="ar-EG"/>
        </w:rPr>
        <w:br/>
        <w:t xml:space="preserve">         </w:t>
      </w:r>
      <w:r w:rsidR="00336FFB" w:rsidRPr="009F0A73">
        <w:rPr>
          <w:rFonts w:asciiTheme="majorBidi" w:hAnsiTheme="majorBidi" w:cstheme="majorBidi"/>
          <w:b/>
          <w:bCs/>
          <w:sz w:val="32"/>
          <w:szCs w:val="32"/>
          <w:lang w:bidi="ar-EG"/>
        </w:rPr>
        <w:t xml:space="preserve">isolated from </w:t>
      </w:r>
      <w:proofErr w:type="spellStart"/>
      <w:r w:rsidR="00336FFB" w:rsidRPr="009F0A73">
        <w:rPr>
          <w:rFonts w:asciiTheme="majorBidi" w:hAnsiTheme="majorBidi" w:cstheme="majorBidi"/>
          <w:b/>
          <w:bCs/>
          <w:sz w:val="32"/>
          <w:szCs w:val="32"/>
          <w:lang w:bidi="ar-EG"/>
        </w:rPr>
        <w:t>cowsʼ</w:t>
      </w:r>
      <w:proofErr w:type="spellEnd"/>
      <w:r w:rsidR="00336FFB" w:rsidRPr="009F0A73">
        <w:rPr>
          <w:rFonts w:asciiTheme="majorBidi" w:hAnsiTheme="majorBidi" w:cstheme="majorBidi"/>
          <w:b/>
          <w:bCs/>
          <w:sz w:val="32"/>
          <w:szCs w:val="32"/>
          <w:lang w:bidi="ar-EG"/>
        </w:rPr>
        <w:t xml:space="preserve"> </w:t>
      </w:r>
      <w:proofErr w:type="spellStart"/>
      <w:r w:rsidR="00336FFB" w:rsidRPr="009F0A73">
        <w:rPr>
          <w:rFonts w:asciiTheme="majorBidi" w:hAnsiTheme="majorBidi" w:cstheme="majorBidi"/>
          <w:b/>
          <w:bCs/>
          <w:sz w:val="32"/>
          <w:szCs w:val="32"/>
          <w:lang w:bidi="ar-EG"/>
        </w:rPr>
        <w:t>mastitic</w:t>
      </w:r>
      <w:proofErr w:type="spellEnd"/>
      <w:r w:rsidR="00336FFB" w:rsidRPr="009F0A73">
        <w:rPr>
          <w:rFonts w:asciiTheme="majorBidi" w:hAnsiTheme="majorBidi" w:cstheme="majorBidi"/>
          <w:b/>
          <w:bCs/>
          <w:sz w:val="32"/>
          <w:szCs w:val="32"/>
          <w:lang w:bidi="ar-EG"/>
        </w:rPr>
        <w:t xml:space="preserve"> milk</w:t>
      </w:r>
    </w:p>
    <w:p w:rsidR="00670EB4" w:rsidRPr="009F0A73" w:rsidRDefault="00670EB4" w:rsidP="002D5361">
      <w:pPr>
        <w:spacing w:after="200" w:line="276" w:lineRule="auto"/>
        <w:jc w:val="both"/>
        <w:rPr>
          <w:rFonts w:asciiTheme="majorBidi" w:eastAsia="Calibri" w:hAnsiTheme="majorBidi" w:cstheme="majorBidi"/>
          <w:sz w:val="28"/>
          <w:szCs w:val="28"/>
        </w:rPr>
      </w:pPr>
      <w:r w:rsidRPr="009F0A73">
        <w:rPr>
          <w:rFonts w:asciiTheme="majorBidi" w:eastAsia="Calibri" w:hAnsiTheme="majorBidi" w:cstheme="majorBidi"/>
          <w:sz w:val="28"/>
          <w:szCs w:val="28"/>
        </w:rPr>
        <w:t>¹Ashraf</w:t>
      </w:r>
      <w:proofErr w:type="gramStart"/>
      <w:r w:rsidRPr="009F0A73">
        <w:rPr>
          <w:rFonts w:asciiTheme="majorBidi" w:eastAsia="Calibri" w:hAnsiTheme="majorBidi" w:cstheme="majorBidi"/>
          <w:sz w:val="28"/>
          <w:szCs w:val="28"/>
        </w:rPr>
        <w:t>,A.Abd</w:t>
      </w:r>
      <w:proofErr w:type="gramEnd"/>
      <w:r w:rsidRPr="009F0A73">
        <w:rPr>
          <w:rFonts w:asciiTheme="majorBidi" w:eastAsia="Calibri" w:hAnsiTheme="majorBidi" w:cstheme="majorBidi"/>
          <w:sz w:val="28"/>
          <w:szCs w:val="28"/>
        </w:rPr>
        <w:t xml:space="preserve"> EL-Tawab,² </w:t>
      </w:r>
      <w:proofErr w:type="spellStart"/>
      <w:r w:rsidRPr="009F0A73">
        <w:rPr>
          <w:rFonts w:asciiTheme="majorBidi" w:eastAsia="Calibri" w:hAnsiTheme="majorBidi" w:cstheme="majorBidi"/>
          <w:sz w:val="28"/>
          <w:szCs w:val="28"/>
        </w:rPr>
        <w:t>Nahla,A.S.Abo</w:t>
      </w:r>
      <w:proofErr w:type="spellEnd"/>
      <w:r w:rsidRPr="009F0A73">
        <w:rPr>
          <w:rFonts w:asciiTheme="majorBidi" w:eastAsia="Calibri" w:hAnsiTheme="majorBidi" w:cstheme="majorBidi"/>
          <w:sz w:val="28"/>
          <w:szCs w:val="28"/>
        </w:rPr>
        <w:t xml:space="preserve"> El-</w:t>
      </w:r>
      <w:proofErr w:type="spellStart"/>
      <w:r w:rsidRPr="009F0A73">
        <w:rPr>
          <w:rFonts w:asciiTheme="majorBidi" w:eastAsia="Calibri" w:hAnsiTheme="majorBidi" w:cstheme="majorBidi"/>
          <w:sz w:val="28"/>
          <w:szCs w:val="28"/>
        </w:rPr>
        <w:t>Roos</w:t>
      </w:r>
      <w:proofErr w:type="spellEnd"/>
      <w:r w:rsidRPr="009F0A73">
        <w:rPr>
          <w:rFonts w:asciiTheme="majorBidi" w:eastAsia="Calibri" w:hAnsiTheme="majorBidi" w:cstheme="majorBidi"/>
          <w:sz w:val="28"/>
          <w:szCs w:val="28"/>
        </w:rPr>
        <w:t xml:space="preserve"> and </w:t>
      </w:r>
      <w:r w:rsidR="00C778B0" w:rsidRPr="009F0A73">
        <w:rPr>
          <w:rFonts w:asciiTheme="majorBidi" w:eastAsia="Calibri" w:hAnsiTheme="majorBidi" w:cstheme="majorBidi"/>
          <w:sz w:val="28"/>
          <w:szCs w:val="28"/>
        </w:rPr>
        <w:t>²</w:t>
      </w:r>
      <w:r w:rsidRPr="009F0A73">
        <w:rPr>
          <w:rFonts w:asciiTheme="majorBidi" w:eastAsia="Calibri" w:hAnsiTheme="majorBidi" w:cstheme="majorBidi"/>
          <w:sz w:val="28"/>
          <w:szCs w:val="28"/>
        </w:rPr>
        <w:t>Asmaa,A.M.El-Gendy</w:t>
      </w:r>
    </w:p>
    <w:p w:rsidR="00670EB4" w:rsidRPr="009F0A73" w:rsidRDefault="00670EB4" w:rsidP="002D5361">
      <w:pPr>
        <w:spacing w:after="200" w:line="276" w:lineRule="auto"/>
        <w:jc w:val="both"/>
        <w:rPr>
          <w:rFonts w:asciiTheme="majorBidi" w:eastAsia="Calibri" w:hAnsiTheme="majorBidi" w:cstheme="majorBidi"/>
          <w:sz w:val="28"/>
          <w:szCs w:val="28"/>
        </w:rPr>
      </w:pPr>
      <w:r w:rsidRPr="009F0A73">
        <w:rPr>
          <w:rFonts w:asciiTheme="majorBidi" w:eastAsia="Calibri" w:hAnsiTheme="majorBidi" w:cstheme="majorBidi"/>
          <w:sz w:val="28"/>
          <w:szCs w:val="28"/>
        </w:rPr>
        <w:t>¹Bacteriology, Immunology and Mycolog</w:t>
      </w:r>
      <w:r w:rsidR="00CD5392" w:rsidRPr="009F0A73">
        <w:rPr>
          <w:rFonts w:asciiTheme="majorBidi" w:eastAsia="Calibri" w:hAnsiTheme="majorBidi" w:cstheme="majorBidi"/>
          <w:sz w:val="28"/>
          <w:szCs w:val="28"/>
        </w:rPr>
        <w:t>y</w:t>
      </w:r>
      <w:r w:rsidRPr="009F0A73">
        <w:rPr>
          <w:rFonts w:asciiTheme="majorBidi" w:eastAsia="Calibri" w:hAnsiTheme="majorBidi" w:cstheme="majorBidi"/>
          <w:sz w:val="28"/>
          <w:szCs w:val="28"/>
        </w:rPr>
        <w:t xml:space="preserve"> Dep., Fac. Vet. Med. </w:t>
      </w:r>
      <w:proofErr w:type="spellStart"/>
      <w:r w:rsidRPr="009F0A73">
        <w:rPr>
          <w:rFonts w:asciiTheme="majorBidi" w:eastAsia="Calibri" w:hAnsiTheme="majorBidi" w:cstheme="majorBidi"/>
          <w:sz w:val="28"/>
          <w:szCs w:val="28"/>
        </w:rPr>
        <w:t>Benha</w:t>
      </w:r>
      <w:proofErr w:type="spellEnd"/>
      <w:r w:rsidRPr="009F0A73">
        <w:rPr>
          <w:rFonts w:asciiTheme="majorBidi" w:eastAsia="Calibri" w:hAnsiTheme="majorBidi" w:cstheme="majorBidi"/>
          <w:sz w:val="28"/>
          <w:szCs w:val="28"/>
        </w:rPr>
        <w:t xml:space="preserve"> </w:t>
      </w:r>
      <w:proofErr w:type="spellStart"/>
      <w:r w:rsidRPr="009F0A73">
        <w:rPr>
          <w:rFonts w:asciiTheme="majorBidi" w:eastAsia="Calibri" w:hAnsiTheme="majorBidi" w:cstheme="majorBidi"/>
          <w:sz w:val="28"/>
          <w:szCs w:val="28"/>
        </w:rPr>
        <w:t>univ.</w:t>
      </w:r>
      <w:proofErr w:type="spellEnd"/>
    </w:p>
    <w:p w:rsidR="00670EB4" w:rsidRPr="009F0A73" w:rsidRDefault="00670EB4" w:rsidP="002D5361">
      <w:pPr>
        <w:spacing w:after="200" w:line="276" w:lineRule="auto"/>
        <w:jc w:val="both"/>
        <w:rPr>
          <w:rFonts w:asciiTheme="majorBidi" w:eastAsia="Calibri" w:hAnsiTheme="majorBidi" w:cstheme="majorBidi"/>
          <w:sz w:val="28"/>
          <w:szCs w:val="28"/>
        </w:rPr>
      </w:pPr>
      <w:r w:rsidRPr="009F0A73">
        <w:rPr>
          <w:rFonts w:asciiTheme="majorBidi" w:eastAsia="Calibri" w:hAnsiTheme="majorBidi" w:cstheme="majorBidi"/>
          <w:noProof/>
          <w:sz w:val="28"/>
          <w:szCs w:val="28"/>
        </w:rPr>
        <mc:AlternateContent>
          <mc:Choice Requires="wps">
            <w:drawing>
              <wp:anchor distT="0" distB="0" distL="114300" distR="114300" simplePos="0" relativeHeight="251666432" behindDoc="0" locked="0" layoutInCell="1" allowOverlap="1">
                <wp:simplePos x="0" y="0"/>
                <wp:positionH relativeFrom="column">
                  <wp:posOffset>-69850</wp:posOffset>
                </wp:positionH>
                <wp:positionV relativeFrom="paragraph">
                  <wp:posOffset>263525</wp:posOffset>
                </wp:positionV>
                <wp:extent cx="6330315" cy="8890"/>
                <wp:effectExtent l="0" t="0" r="13335" b="292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031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B537C7" id="_x0000_t32" coordsize="21600,21600" o:spt="32" o:oned="t" path="m,l21600,21600e" filled="f">
                <v:path arrowok="t" fillok="f" o:connecttype="none"/>
                <o:lock v:ext="edit" shapetype="t"/>
              </v:shapetype>
              <v:shape id="Straight Arrow Connector 8" o:spid="_x0000_s1026" type="#_x0000_t32" style="position:absolute;left:0;text-align:left;margin-left:-5.5pt;margin-top:20.75pt;width:498.45pt;height:.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"/>
            </w:pict>
          </mc:Fallback>
        </mc:AlternateContent>
      </w:r>
      <w:r w:rsidRPr="009F0A73">
        <w:rPr>
          <w:rFonts w:asciiTheme="majorBidi" w:eastAsia="Calibri" w:hAnsiTheme="majorBidi" w:cstheme="majorBidi"/>
          <w:sz w:val="28"/>
          <w:szCs w:val="28"/>
        </w:rPr>
        <w:t xml:space="preserve">²Animal Health </w:t>
      </w:r>
      <w:proofErr w:type="spellStart"/>
      <w:r w:rsidRPr="009F0A73">
        <w:rPr>
          <w:rFonts w:asciiTheme="majorBidi" w:eastAsia="Calibri" w:hAnsiTheme="majorBidi" w:cstheme="majorBidi"/>
          <w:sz w:val="28"/>
          <w:szCs w:val="28"/>
        </w:rPr>
        <w:t>Reasearch</w:t>
      </w:r>
      <w:proofErr w:type="spellEnd"/>
      <w:r w:rsidRPr="009F0A73">
        <w:rPr>
          <w:rFonts w:asciiTheme="majorBidi" w:eastAsia="Calibri" w:hAnsiTheme="majorBidi" w:cstheme="majorBidi"/>
          <w:sz w:val="28"/>
          <w:szCs w:val="28"/>
        </w:rPr>
        <w:t xml:space="preserve"> </w:t>
      </w:r>
      <w:r w:rsidR="00B308EA" w:rsidRPr="009F0A73">
        <w:rPr>
          <w:rFonts w:asciiTheme="majorBidi" w:eastAsia="Calibri" w:hAnsiTheme="majorBidi" w:cstheme="majorBidi"/>
          <w:sz w:val="28"/>
          <w:szCs w:val="28"/>
        </w:rPr>
        <w:t>Institute</w:t>
      </w:r>
      <w:proofErr w:type="gramStart"/>
      <w:r w:rsidRPr="009F0A73">
        <w:rPr>
          <w:rFonts w:asciiTheme="majorBidi" w:eastAsia="Calibri" w:hAnsiTheme="majorBidi" w:cstheme="majorBidi"/>
          <w:sz w:val="28"/>
          <w:szCs w:val="28"/>
        </w:rPr>
        <w:t xml:space="preserve">“ </w:t>
      </w:r>
      <w:proofErr w:type="spellStart"/>
      <w:r w:rsidRPr="009F0A73">
        <w:rPr>
          <w:rFonts w:asciiTheme="majorBidi" w:eastAsia="Calibri" w:hAnsiTheme="majorBidi" w:cstheme="majorBidi"/>
          <w:sz w:val="28"/>
          <w:szCs w:val="28"/>
        </w:rPr>
        <w:t>Shebin</w:t>
      </w:r>
      <w:proofErr w:type="spellEnd"/>
      <w:proofErr w:type="gramEnd"/>
      <w:r w:rsidRPr="009F0A73">
        <w:rPr>
          <w:rFonts w:asciiTheme="majorBidi" w:eastAsia="Calibri" w:hAnsiTheme="majorBidi" w:cstheme="majorBidi"/>
          <w:sz w:val="28"/>
          <w:szCs w:val="28"/>
        </w:rPr>
        <w:t xml:space="preserve"> El- </w:t>
      </w:r>
      <w:proofErr w:type="spellStart"/>
      <w:r w:rsidRPr="009F0A73">
        <w:rPr>
          <w:rFonts w:asciiTheme="majorBidi" w:eastAsia="Calibri" w:hAnsiTheme="majorBidi" w:cstheme="majorBidi"/>
          <w:sz w:val="28"/>
          <w:szCs w:val="28"/>
        </w:rPr>
        <w:t>Kom</w:t>
      </w:r>
      <w:proofErr w:type="spellEnd"/>
      <w:r w:rsidRPr="009F0A73">
        <w:rPr>
          <w:rFonts w:asciiTheme="majorBidi" w:eastAsia="Calibri" w:hAnsiTheme="majorBidi" w:cstheme="majorBidi"/>
          <w:sz w:val="28"/>
          <w:szCs w:val="28"/>
        </w:rPr>
        <w:t xml:space="preserve"> branch”</w:t>
      </w:r>
    </w:p>
    <w:p w:rsidR="00670EB4" w:rsidRPr="009F0A73" w:rsidRDefault="00670EB4" w:rsidP="002D5361">
      <w:pPr>
        <w:spacing w:after="200" w:line="276" w:lineRule="auto"/>
        <w:jc w:val="both"/>
        <w:rPr>
          <w:rFonts w:asciiTheme="majorBidi" w:eastAsia="Calibri" w:hAnsiTheme="majorBidi" w:cstheme="majorBidi"/>
          <w:b/>
          <w:bCs/>
          <w:sz w:val="28"/>
          <w:szCs w:val="28"/>
          <w:lang w:bidi="ar-EG"/>
        </w:rPr>
      </w:pPr>
      <w:r w:rsidRPr="009F0A73">
        <w:rPr>
          <w:rFonts w:asciiTheme="majorBidi" w:eastAsia="Calibri" w:hAnsiTheme="majorBidi" w:cstheme="majorBidi"/>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ragraph">
                  <wp:posOffset>271145</wp:posOffset>
                </wp:positionV>
                <wp:extent cx="6330315" cy="0"/>
                <wp:effectExtent l="6350" t="13970" r="698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39B73" id="Straight Arrow Connector 5" o:spid="_x0000_s1026" type="#_x0000_t32" style="position:absolute;left:0;text-align:left;margin-left:-6.25pt;margin-top:21.35pt;width:498.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"/>
            </w:pict>
          </mc:Fallback>
        </mc:AlternateContent>
      </w:r>
      <w:r w:rsidRPr="009F0A73">
        <w:rPr>
          <w:rFonts w:asciiTheme="majorBidi" w:eastAsia="Calibri" w:hAnsiTheme="majorBidi" w:cstheme="majorBidi"/>
          <w:b/>
          <w:bCs/>
          <w:sz w:val="28"/>
          <w:szCs w:val="28"/>
          <w:lang w:bidi="ar-EG"/>
        </w:rPr>
        <w:t>ABSTRACT</w:t>
      </w:r>
    </w:p>
    <w:p w:rsidR="008842A8" w:rsidRPr="009F0A73" w:rsidRDefault="00EA24FE" w:rsidP="002D5361">
      <w:pPr>
        <w:ind w:firstLine="340"/>
        <w:jc w:val="both"/>
        <w:rPr>
          <w:rFonts w:asciiTheme="majorBidi" w:hAnsiTheme="majorBidi" w:cstheme="majorBidi"/>
          <w:sz w:val="28"/>
          <w:szCs w:val="28"/>
          <w:lang w:bidi="ar-EG"/>
        </w:rPr>
      </w:pPr>
      <w:r w:rsidRPr="009F0A73">
        <w:rPr>
          <w:rFonts w:asciiTheme="majorBidi" w:hAnsiTheme="majorBidi" w:cstheme="majorBidi"/>
          <w:sz w:val="32"/>
          <w:szCs w:val="32"/>
          <w:lang w:bidi="ar-EG"/>
        </w:rPr>
        <w:t xml:space="preserve">   </w:t>
      </w:r>
      <w:r w:rsidR="00A165A4" w:rsidRPr="009F0A73">
        <w:rPr>
          <w:rFonts w:asciiTheme="majorBidi" w:hAnsiTheme="majorBidi" w:cstheme="majorBidi"/>
          <w:sz w:val="28"/>
          <w:szCs w:val="28"/>
          <w:lang w:bidi="ar-EG"/>
        </w:rPr>
        <w:t>The current spreading of nanomaterial applications supports the search for further possible functions of theses diminutive particles. The antibacterial potentiality of zinc oxide (</w:t>
      </w:r>
      <w:proofErr w:type="spellStart"/>
      <w:r w:rsidR="00A165A4" w:rsidRPr="009F0A73">
        <w:rPr>
          <w:rFonts w:asciiTheme="majorBidi" w:hAnsiTheme="majorBidi" w:cstheme="majorBidi"/>
          <w:sz w:val="28"/>
          <w:szCs w:val="28"/>
          <w:lang w:bidi="ar-EG"/>
        </w:rPr>
        <w:t>ZnO</w:t>
      </w:r>
      <w:proofErr w:type="spellEnd"/>
      <w:r w:rsidR="00A165A4" w:rsidRPr="009F0A73">
        <w:rPr>
          <w:rFonts w:asciiTheme="majorBidi" w:hAnsiTheme="majorBidi" w:cstheme="majorBidi"/>
          <w:sz w:val="28"/>
          <w:szCs w:val="28"/>
          <w:lang w:bidi="ar-EG"/>
        </w:rPr>
        <w:t>) nanoparticles (NPs) against</w:t>
      </w:r>
      <w:r w:rsidR="00A165A4" w:rsidRPr="009F0A73">
        <w:rPr>
          <w:rFonts w:asciiTheme="majorBidi" w:hAnsiTheme="majorBidi" w:cstheme="majorBidi"/>
          <w:b/>
          <w:bCs/>
          <w:i/>
          <w:iCs/>
          <w:sz w:val="28"/>
          <w:szCs w:val="28"/>
          <w:lang w:bidi="ar-EG"/>
        </w:rPr>
        <w:t xml:space="preserve"> S. aureus</w:t>
      </w:r>
      <w:r w:rsidR="00A165A4" w:rsidRPr="009F0A73">
        <w:rPr>
          <w:rFonts w:asciiTheme="majorBidi" w:hAnsiTheme="majorBidi" w:cstheme="majorBidi"/>
          <w:sz w:val="28"/>
          <w:szCs w:val="28"/>
          <w:lang w:bidi="ar-EG"/>
        </w:rPr>
        <w:t xml:space="preserve"> causing mastitis was evaluated using qualitative and quantitative assays.</w:t>
      </w:r>
      <w:r w:rsidR="008842A8" w:rsidRPr="009F0A73">
        <w:rPr>
          <w:rFonts w:asciiTheme="majorBidi" w:hAnsiTheme="majorBidi" w:cstheme="majorBidi"/>
          <w:sz w:val="28"/>
          <w:szCs w:val="28"/>
          <w:lang w:bidi="ar-EG"/>
        </w:rPr>
        <w:t xml:space="preserve"> These tests were performed in nutrient broth and nutrient agar following standard</w:t>
      </w:r>
      <w:r w:rsidR="006B5F86" w:rsidRPr="009F0A73">
        <w:rPr>
          <w:rFonts w:asciiTheme="majorBidi" w:hAnsiTheme="majorBidi" w:cstheme="majorBidi"/>
          <w:sz w:val="28"/>
          <w:szCs w:val="28"/>
          <w:lang w:bidi="ar-EG"/>
        </w:rPr>
        <w:t xml:space="preserve"> </w:t>
      </w:r>
      <w:r w:rsidR="008842A8" w:rsidRPr="009F0A73">
        <w:rPr>
          <w:rFonts w:asciiTheme="majorBidi" w:hAnsiTheme="majorBidi" w:cstheme="majorBidi"/>
          <w:sz w:val="28"/>
          <w:szCs w:val="28"/>
          <w:lang w:bidi="ar-EG"/>
        </w:rPr>
        <w:t xml:space="preserve">methods. In addition, the effect of different concentrations of </w:t>
      </w:r>
      <w:proofErr w:type="spellStart"/>
      <w:r w:rsidR="008842A8" w:rsidRPr="009F0A73">
        <w:rPr>
          <w:rFonts w:asciiTheme="majorBidi" w:hAnsiTheme="majorBidi" w:cstheme="majorBidi"/>
          <w:sz w:val="28"/>
          <w:szCs w:val="28"/>
          <w:lang w:bidi="ar-EG"/>
        </w:rPr>
        <w:t>ZnO</w:t>
      </w:r>
      <w:proofErr w:type="spellEnd"/>
      <w:r w:rsidR="008842A8" w:rsidRPr="009F0A73">
        <w:rPr>
          <w:rFonts w:asciiTheme="majorBidi" w:hAnsiTheme="majorBidi" w:cstheme="majorBidi"/>
          <w:sz w:val="28"/>
          <w:szCs w:val="28"/>
          <w:lang w:bidi="ar-EG"/>
        </w:rPr>
        <w:t xml:space="preserve"> na</w:t>
      </w:r>
      <w:r w:rsidR="004B19BC" w:rsidRPr="009F0A73">
        <w:rPr>
          <w:rFonts w:asciiTheme="majorBidi" w:hAnsiTheme="majorBidi" w:cstheme="majorBidi"/>
          <w:sz w:val="28"/>
          <w:szCs w:val="28"/>
          <w:lang w:bidi="ar-EG"/>
        </w:rPr>
        <w:t xml:space="preserve">noparticles on the growth of </w:t>
      </w:r>
      <w:r w:rsidR="004B19BC" w:rsidRPr="009F0A73">
        <w:rPr>
          <w:rFonts w:asciiTheme="majorBidi" w:hAnsiTheme="majorBidi" w:cstheme="majorBidi"/>
          <w:b/>
          <w:bCs/>
          <w:i/>
          <w:iCs/>
          <w:sz w:val="28"/>
          <w:szCs w:val="28"/>
          <w:lang w:bidi="ar-EG"/>
        </w:rPr>
        <w:t>S.</w:t>
      </w:r>
      <w:r w:rsidR="008842A8" w:rsidRPr="009F0A73">
        <w:rPr>
          <w:rFonts w:asciiTheme="majorBidi" w:hAnsiTheme="majorBidi" w:cstheme="majorBidi"/>
          <w:b/>
          <w:bCs/>
          <w:i/>
          <w:iCs/>
          <w:sz w:val="28"/>
          <w:szCs w:val="28"/>
          <w:lang w:bidi="ar-EG"/>
        </w:rPr>
        <w:t xml:space="preserve"> </w:t>
      </w:r>
      <w:proofErr w:type="spellStart"/>
      <w:r w:rsidR="008842A8" w:rsidRPr="009F0A73">
        <w:rPr>
          <w:rFonts w:asciiTheme="majorBidi" w:hAnsiTheme="majorBidi" w:cstheme="majorBidi"/>
          <w:b/>
          <w:bCs/>
          <w:i/>
          <w:iCs/>
          <w:sz w:val="28"/>
          <w:szCs w:val="28"/>
          <w:lang w:bidi="ar-EG"/>
        </w:rPr>
        <w:t>aureus</w:t>
      </w:r>
      <w:proofErr w:type="spellEnd"/>
      <w:r w:rsidR="0039065E" w:rsidRPr="009F0A73">
        <w:rPr>
          <w:rFonts w:asciiTheme="majorBidi" w:hAnsiTheme="majorBidi" w:cstheme="majorBidi"/>
          <w:sz w:val="28"/>
          <w:szCs w:val="28"/>
          <w:lang w:bidi="ar-EG"/>
        </w:rPr>
        <w:t xml:space="preserve"> was </w:t>
      </w:r>
      <w:proofErr w:type="spellStart"/>
      <w:r w:rsidR="008842A8" w:rsidRPr="009F0A73">
        <w:rPr>
          <w:rFonts w:asciiTheme="majorBidi" w:hAnsiTheme="majorBidi" w:cstheme="majorBidi"/>
          <w:sz w:val="28"/>
          <w:szCs w:val="28"/>
          <w:lang w:bidi="ar-EG"/>
        </w:rPr>
        <w:t>measured</w:t>
      </w:r>
      <w:r w:rsidR="006B5F86" w:rsidRPr="009F0A73">
        <w:rPr>
          <w:rFonts w:asciiTheme="majorBidi" w:hAnsiTheme="majorBidi" w:cstheme="majorBidi"/>
          <w:sz w:val="28"/>
          <w:szCs w:val="28"/>
          <w:lang w:bidi="ar-EG"/>
        </w:rPr>
        <w:t>.</w:t>
      </w:r>
      <w:r w:rsidR="00A165A4" w:rsidRPr="009F0A73">
        <w:rPr>
          <w:rFonts w:asciiTheme="majorBidi" w:hAnsiTheme="majorBidi" w:cstheme="majorBidi"/>
          <w:sz w:val="28"/>
          <w:szCs w:val="28"/>
          <w:lang w:bidi="ar-EG"/>
        </w:rPr>
        <w:t>MIC</w:t>
      </w:r>
      <w:proofErr w:type="spellEnd"/>
      <w:r w:rsidR="00A165A4" w:rsidRPr="009F0A73">
        <w:rPr>
          <w:rFonts w:asciiTheme="majorBidi" w:hAnsiTheme="majorBidi" w:cstheme="majorBidi"/>
          <w:sz w:val="28"/>
          <w:szCs w:val="28"/>
          <w:lang w:bidi="ar-EG"/>
        </w:rPr>
        <w:t xml:space="preserve"> </w:t>
      </w:r>
      <w:r w:rsidR="008842A8" w:rsidRPr="009F0A73">
        <w:rPr>
          <w:rFonts w:asciiTheme="majorBidi" w:hAnsiTheme="majorBidi" w:cstheme="majorBidi"/>
          <w:sz w:val="28"/>
          <w:szCs w:val="28"/>
          <w:lang w:bidi="ar-EG"/>
        </w:rPr>
        <w:t>was</w:t>
      </w:r>
      <w:r w:rsidR="006B5F86" w:rsidRPr="009F0A73">
        <w:rPr>
          <w:rFonts w:asciiTheme="majorBidi" w:hAnsiTheme="majorBidi" w:cstheme="majorBidi"/>
          <w:sz w:val="28"/>
          <w:szCs w:val="28"/>
          <w:lang w:bidi="ar-EG"/>
        </w:rPr>
        <w:t xml:space="preserve"> </w:t>
      </w:r>
      <w:r w:rsidR="0039065E" w:rsidRPr="009F0A73">
        <w:rPr>
          <w:rFonts w:asciiTheme="majorBidi" w:hAnsiTheme="majorBidi" w:cstheme="majorBidi"/>
          <w:sz w:val="28"/>
          <w:szCs w:val="28"/>
          <w:lang w:bidi="ar-EG"/>
        </w:rPr>
        <w:t xml:space="preserve">determined using </w:t>
      </w:r>
      <w:r w:rsidR="005E3BA8" w:rsidRPr="009F0A73">
        <w:rPr>
          <w:rFonts w:asciiTheme="majorBidi" w:hAnsiTheme="majorBidi" w:cstheme="majorBidi"/>
          <w:sz w:val="28"/>
          <w:szCs w:val="28"/>
          <w:lang w:bidi="ar-EG"/>
        </w:rPr>
        <w:t xml:space="preserve">six </w:t>
      </w:r>
      <w:proofErr w:type="gramStart"/>
      <w:r w:rsidR="00B308EA" w:rsidRPr="009F0A73">
        <w:rPr>
          <w:rFonts w:asciiTheme="majorBidi" w:hAnsiTheme="majorBidi" w:cstheme="majorBidi"/>
          <w:sz w:val="28"/>
          <w:szCs w:val="28"/>
          <w:lang w:bidi="ar-EG"/>
        </w:rPr>
        <w:t>different  concentrations</w:t>
      </w:r>
      <w:proofErr w:type="gramEnd"/>
      <w:r w:rsidR="00B308EA" w:rsidRPr="009F0A73">
        <w:rPr>
          <w:rFonts w:asciiTheme="majorBidi" w:hAnsiTheme="majorBidi" w:cstheme="majorBidi"/>
          <w:sz w:val="28"/>
          <w:szCs w:val="28"/>
          <w:lang w:bidi="ar-EG"/>
        </w:rPr>
        <w:t xml:space="preserve"> of </w:t>
      </w:r>
      <w:proofErr w:type="spellStart"/>
      <w:r w:rsidR="00B308EA" w:rsidRPr="009F0A73">
        <w:rPr>
          <w:rFonts w:asciiTheme="majorBidi" w:hAnsiTheme="majorBidi" w:cstheme="majorBidi"/>
          <w:sz w:val="28"/>
          <w:szCs w:val="28"/>
          <w:lang w:bidi="ar-EG"/>
        </w:rPr>
        <w:t>ZnO</w:t>
      </w:r>
      <w:proofErr w:type="spellEnd"/>
      <w:r w:rsidR="00B308EA" w:rsidRPr="009F0A73">
        <w:rPr>
          <w:rFonts w:asciiTheme="majorBidi" w:hAnsiTheme="majorBidi" w:cstheme="majorBidi"/>
          <w:sz w:val="28"/>
          <w:szCs w:val="28"/>
          <w:lang w:bidi="ar-EG"/>
        </w:rPr>
        <w:t xml:space="preserve"> nanoparticles </w:t>
      </w:r>
      <w:r w:rsidR="008842A8" w:rsidRPr="009F0A73">
        <w:rPr>
          <w:rFonts w:asciiTheme="majorBidi" w:hAnsiTheme="majorBidi" w:cstheme="majorBidi"/>
          <w:sz w:val="28"/>
          <w:szCs w:val="28"/>
          <w:lang w:bidi="ar-EG"/>
        </w:rPr>
        <w:t>including  16,  8,  4,  2,  1  and  0.5</w:t>
      </w:r>
      <w:r w:rsidR="006B5F86" w:rsidRPr="009F0A73">
        <w:rPr>
          <w:rFonts w:asciiTheme="majorBidi" w:hAnsiTheme="majorBidi" w:cstheme="majorBidi"/>
          <w:sz w:val="28"/>
          <w:szCs w:val="28"/>
          <w:lang w:bidi="ar-EG"/>
        </w:rPr>
        <w:t xml:space="preserve"> mg/ml.  </w:t>
      </w:r>
      <w:proofErr w:type="gramStart"/>
      <w:r w:rsidR="006B5F86" w:rsidRPr="009F0A73">
        <w:rPr>
          <w:rFonts w:asciiTheme="majorBidi" w:hAnsiTheme="majorBidi" w:cstheme="majorBidi"/>
          <w:sz w:val="28"/>
          <w:szCs w:val="28"/>
          <w:lang w:bidi="ar-EG"/>
        </w:rPr>
        <w:t>The  MIC</w:t>
      </w:r>
      <w:proofErr w:type="gramEnd"/>
      <w:r w:rsidR="006B5F86" w:rsidRPr="009F0A73">
        <w:rPr>
          <w:rFonts w:asciiTheme="majorBidi" w:hAnsiTheme="majorBidi" w:cstheme="majorBidi"/>
          <w:sz w:val="28"/>
          <w:szCs w:val="28"/>
          <w:lang w:bidi="ar-EG"/>
        </w:rPr>
        <w:t xml:space="preserve">  value </w:t>
      </w:r>
      <w:r w:rsidR="00CE7AC7" w:rsidRPr="009F0A73">
        <w:rPr>
          <w:rFonts w:asciiTheme="majorBidi" w:hAnsiTheme="majorBidi" w:cstheme="majorBidi"/>
          <w:b/>
          <w:bCs/>
          <w:i/>
          <w:iCs/>
          <w:sz w:val="28"/>
          <w:szCs w:val="28"/>
          <w:lang w:bidi="ar-EG"/>
        </w:rPr>
        <w:t xml:space="preserve">S. </w:t>
      </w:r>
      <w:r w:rsidR="006B5F86" w:rsidRPr="009F0A73">
        <w:rPr>
          <w:rFonts w:asciiTheme="majorBidi" w:hAnsiTheme="majorBidi" w:cstheme="majorBidi"/>
          <w:b/>
          <w:bCs/>
          <w:i/>
          <w:iCs/>
          <w:sz w:val="28"/>
          <w:szCs w:val="28"/>
          <w:lang w:bidi="ar-EG"/>
        </w:rPr>
        <w:t>aureus</w:t>
      </w:r>
      <w:r w:rsidR="006B5F86" w:rsidRPr="009F0A73">
        <w:rPr>
          <w:rFonts w:asciiTheme="majorBidi" w:hAnsiTheme="majorBidi" w:cstheme="majorBidi"/>
          <w:sz w:val="28"/>
          <w:szCs w:val="28"/>
          <w:lang w:bidi="ar-EG"/>
        </w:rPr>
        <w:t xml:space="preserve">  was</w:t>
      </w:r>
      <w:r w:rsidR="008842A8" w:rsidRPr="009F0A73">
        <w:rPr>
          <w:rFonts w:asciiTheme="majorBidi" w:hAnsiTheme="majorBidi" w:cstheme="majorBidi"/>
          <w:sz w:val="28"/>
          <w:szCs w:val="28"/>
          <w:lang w:bidi="ar-EG"/>
        </w:rPr>
        <w:t xml:space="preserve">  0.5  mg/ml</w:t>
      </w:r>
      <w:r w:rsidR="006B5F86" w:rsidRPr="009F0A73">
        <w:rPr>
          <w:rFonts w:asciiTheme="majorBidi" w:hAnsiTheme="majorBidi" w:cstheme="majorBidi"/>
          <w:sz w:val="28"/>
          <w:szCs w:val="28"/>
          <w:lang w:bidi="ar-EG"/>
        </w:rPr>
        <w:t xml:space="preserve">.  The  results  showed </w:t>
      </w:r>
      <w:r w:rsidR="0039065E" w:rsidRPr="009F0A73">
        <w:rPr>
          <w:rFonts w:asciiTheme="majorBidi" w:hAnsiTheme="majorBidi" w:cstheme="majorBidi"/>
          <w:sz w:val="28"/>
          <w:szCs w:val="28"/>
          <w:lang w:bidi="ar-EG"/>
        </w:rPr>
        <w:t xml:space="preserve">that </w:t>
      </w:r>
      <w:proofErr w:type="spellStart"/>
      <w:r w:rsidR="0039065E" w:rsidRPr="009F0A73">
        <w:rPr>
          <w:rFonts w:asciiTheme="majorBidi" w:hAnsiTheme="majorBidi" w:cstheme="majorBidi"/>
          <w:sz w:val="28"/>
          <w:szCs w:val="28"/>
          <w:lang w:bidi="ar-EG"/>
        </w:rPr>
        <w:t>ZnO</w:t>
      </w:r>
      <w:proofErr w:type="spellEnd"/>
      <w:r w:rsidR="0039065E" w:rsidRPr="009F0A73">
        <w:rPr>
          <w:rFonts w:asciiTheme="majorBidi" w:hAnsiTheme="majorBidi" w:cstheme="majorBidi"/>
          <w:sz w:val="28"/>
          <w:szCs w:val="28"/>
          <w:lang w:bidi="ar-EG"/>
        </w:rPr>
        <w:t xml:space="preserve">  nanoparticles </w:t>
      </w:r>
      <w:r w:rsidR="008842A8" w:rsidRPr="009F0A73">
        <w:rPr>
          <w:rFonts w:asciiTheme="majorBidi" w:hAnsiTheme="majorBidi" w:cstheme="majorBidi"/>
          <w:sz w:val="28"/>
          <w:szCs w:val="28"/>
          <w:lang w:bidi="ar-EG"/>
        </w:rPr>
        <w:t>have  antib</w:t>
      </w:r>
      <w:r w:rsidR="006B5F86" w:rsidRPr="009F0A73">
        <w:rPr>
          <w:rFonts w:asciiTheme="majorBidi" w:hAnsiTheme="majorBidi" w:cstheme="majorBidi"/>
          <w:sz w:val="28"/>
          <w:szCs w:val="28"/>
          <w:lang w:bidi="ar-EG"/>
        </w:rPr>
        <w:t xml:space="preserve">acterial  inhibition  zone  of </w:t>
      </w:r>
      <w:r w:rsidR="004E47D3" w:rsidRPr="009F0A73">
        <w:rPr>
          <w:rFonts w:asciiTheme="majorBidi" w:hAnsiTheme="majorBidi" w:cstheme="majorBidi"/>
          <w:sz w:val="28"/>
          <w:szCs w:val="28"/>
          <w:lang w:bidi="ar-EG"/>
        </w:rPr>
        <w:t>2</w:t>
      </w:r>
      <w:r w:rsidR="0039065E" w:rsidRPr="009F0A73">
        <w:rPr>
          <w:rFonts w:asciiTheme="majorBidi" w:hAnsiTheme="majorBidi" w:cstheme="majorBidi"/>
          <w:sz w:val="28"/>
          <w:szCs w:val="28"/>
          <w:lang w:bidi="ar-EG"/>
        </w:rPr>
        <w:t xml:space="preserve">9 </w:t>
      </w:r>
      <w:r w:rsidR="00B308EA" w:rsidRPr="009F0A73">
        <w:rPr>
          <w:rFonts w:asciiTheme="majorBidi" w:hAnsiTheme="majorBidi" w:cstheme="majorBidi"/>
          <w:sz w:val="28"/>
          <w:szCs w:val="28"/>
          <w:lang w:bidi="ar-EG"/>
        </w:rPr>
        <w:t xml:space="preserve">mm at  the  concentration  of </w:t>
      </w:r>
      <w:r w:rsidR="008842A8" w:rsidRPr="009F0A73">
        <w:rPr>
          <w:rFonts w:asciiTheme="majorBidi" w:hAnsiTheme="majorBidi" w:cstheme="majorBidi"/>
          <w:sz w:val="28"/>
          <w:szCs w:val="28"/>
          <w:lang w:bidi="ar-EG"/>
        </w:rPr>
        <w:t>10</w:t>
      </w:r>
      <w:r w:rsidRPr="009F0A73">
        <w:rPr>
          <w:rFonts w:asciiTheme="majorBidi" w:hAnsiTheme="majorBidi" w:cstheme="majorBidi"/>
          <w:sz w:val="28"/>
          <w:szCs w:val="28"/>
          <w:lang w:bidi="ar-EG"/>
        </w:rPr>
        <w:t xml:space="preserve"> </w:t>
      </w:r>
      <w:r w:rsidR="00B308EA" w:rsidRPr="009F0A73">
        <w:rPr>
          <w:rFonts w:asciiTheme="majorBidi" w:hAnsiTheme="majorBidi" w:cstheme="majorBidi"/>
          <w:sz w:val="28"/>
          <w:szCs w:val="28"/>
          <w:lang w:bidi="ar-EG"/>
        </w:rPr>
        <w:t xml:space="preserve">mg/ml </w:t>
      </w:r>
      <w:r w:rsidR="008842A8" w:rsidRPr="009F0A73">
        <w:rPr>
          <w:rFonts w:asciiTheme="majorBidi" w:hAnsiTheme="majorBidi" w:cstheme="majorBidi"/>
          <w:sz w:val="28"/>
          <w:szCs w:val="28"/>
          <w:lang w:bidi="ar-EG"/>
        </w:rPr>
        <w:t xml:space="preserve">against </w:t>
      </w:r>
      <w:r w:rsidR="00B308EA" w:rsidRPr="009F0A73">
        <w:rPr>
          <w:rFonts w:asciiTheme="majorBidi" w:hAnsiTheme="majorBidi" w:cstheme="majorBidi"/>
          <w:b/>
          <w:bCs/>
          <w:i/>
          <w:iCs/>
          <w:sz w:val="28"/>
          <w:szCs w:val="28"/>
          <w:lang w:bidi="ar-EG"/>
        </w:rPr>
        <w:t xml:space="preserve">S. </w:t>
      </w:r>
      <w:r w:rsidR="008842A8" w:rsidRPr="009F0A73">
        <w:rPr>
          <w:rFonts w:asciiTheme="majorBidi" w:hAnsiTheme="majorBidi" w:cstheme="majorBidi"/>
          <w:b/>
          <w:bCs/>
          <w:i/>
          <w:iCs/>
          <w:sz w:val="28"/>
          <w:szCs w:val="28"/>
          <w:lang w:bidi="ar-EG"/>
        </w:rPr>
        <w:t>aureus</w:t>
      </w:r>
      <w:r w:rsidR="008842A8" w:rsidRPr="009F0A73">
        <w:rPr>
          <w:rFonts w:asciiTheme="majorBidi" w:hAnsiTheme="majorBidi" w:cstheme="majorBidi"/>
          <w:sz w:val="28"/>
          <w:szCs w:val="28"/>
          <w:lang w:bidi="ar-EG"/>
        </w:rPr>
        <w:t>.</w:t>
      </w:r>
      <w:r w:rsidR="00AB74D5" w:rsidRPr="009F0A73">
        <w:rPr>
          <w:rFonts w:asciiTheme="majorBidi" w:hAnsiTheme="majorBidi" w:cstheme="majorBidi"/>
          <w:sz w:val="28"/>
          <w:szCs w:val="28"/>
          <w:lang w:bidi="ar-EG"/>
        </w:rPr>
        <w:t>,</w:t>
      </w:r>
      <w:r w:rsidR="00B308EA" w:rsidRPr="009F0A73">
        <w:rPr>
          <w:rFonts w:asciiTheme="majorBidi" w:hAnsiTheme="majorBidi" w:cstheme="majorBidi"/>
          <w:sz w:val="28"/>
          <w:szCs w:val="28"/>
          <w:lang w:bidi="ar-EG"/>
        </w:rPr>
        <w:t xml:space="preserve"> </w:t>
      </w:r>
      <w:r w:rsidR="00AB74D5" w:rsidRPr="009F0A73">
        <w:rPr>
          <w:rFonts w:asciiTheme="majorBidi" w:hAnsiTheme="majorBidi" w:cstheme="majorBidi"/>
          <w:sz w:val="28"/>
          <w:szCs w:val="28"/>
          <w:lang w:bidi="ar-EG"/>
        </w:rPr>
        <w:t>and</w:t>
      </w:r>
      <w:r w:rsidR="00B308EA" w:rsidRPr="009F0A73">
        <w:rPr>
          <w:rFonts w:asciiTheme="majorBidi" w:hAnsiTheme="majorBidi" w:cstheme="majorBidi"/>
          <w:sz w:val="28"/>
          <w:szCs w:val="28"/>
          <w:lang w:bidi="ar-EG"/>
        </w:rPr>
        <w:t xml:space="preserve"> the antibacterial  activity of </w:t>
      </w:r>
      <w:proofErr w:type="spellStart"/>
      <w:r w:rsidR="008842A8" w:rsidRPr="009F0A73">
        <w:rPr>
          <w:rFonts w:asciiTheme="majorBidi" w:hAnsiTheme="majorBidi" w:cstheme="majorBidi"/>
          <w:sz w:val="28"/>
          <w:szCs w:val="28"/>
          <w:lang w:bidi="ar-EG"/>
        </w:rPr>
        <w:t>ZnO</w:t>
      </w:r>
      <w:proofErr w:type="spellEnd"/>
      <w:r w:rsidR="006B5F86" w:rsidRPr="009F0A73">
        <w:rPr>
          <w:rFonts w:asciiTheme="majorBidi" w:hAnsiTheme="majorBidi" w:cstheme="majorBidi"/>
          <w:sz w:val="28"/>
          <w:szCs w:val="28"/>
          <w:lang w:bidi="ar-EG"/>
        </w:rPr>
        <w:t xml:space="preserve"> </w:t>
      </w:r>
      <w:r w:rsidR="008842A8" w:rsidRPr="009F0A73">
        <w:rPr>
          <w:rFonts w:asciiTheme="majorBidi" w:hAnsiTheme="majorBidi" w:cstheme="majorBidi"/>
          <w:sz w:val="28"/>
          <w:szCs w:val="28"/>
          <w:lang w:bidi="ar-EG"/>
        </w:rPr>
        <w:t>nanoparticles  increased  with  increasing  powder  concentration</w:t>
      </w:r>
      <w:r w:rsidR="00A165A4" w:rsidRPr="009F0A73">
        <w:rPr>
          <w:rFonts w:asciiTheme="majorBidi" w:hAnsiTheme="majorBidi" w:cstheme="majorBidi"/>
          <w:sz w:val="28"/>
          <w:szCs w:val="28"/>
          <w:lang w:bidi="ar-EG"/>
        </w:rPr>
        <w:t xml:space="preserve"> in vitro</w:t>
      </w:r>
      <w:r w:rsidR="008842A8" w:rsidRPr="009F0A73">
        <w:rPr>
          <w:rFonts w:asciiTheme="majorBidi" w:hAnsiTheme="majorBidi" w:cstheme="majorBidi"/>
          <w:sz w:val="28"/>
          <w:szCs w:val="28"/>
          <w:lang w:bidi="ar-EG"/>
        </w:rPr>
        <w:t xml:space="preserve">.  </w:t>
      </w:r>
    </w:p>
    <w:p w:rsidR="008842A8" w:rsidRPr="009F0A73" w:rsidRDefault="00C43954" w:rsidP="002D5361">
      <w:pPr>
        <w:ind w:firstLine="340"/>
        <w:jc w:val="both"/>
        <w:rPr>
          <w:rFonts w:asciiTheme="majorBidi" w:hAnsiTheme="majorBidi" w:cstheme="majorBidi"/>
          <w:sz w:val="28"/>
          <w:szCs w:val="28"/>
          <w:lang w:bidi="ar-EG"/>
        </w:rPr>
      </w:pPr>
      <w:r w:rsidRPr="009F0A73">
        <w:rPr>
          <w:rFonts w:asciiTheme="majorBidi" w:hAnsiTheme="majorBidi" w:cstheme="majorBidi"/>
          <w:sz w:val="28"/>
          <w:szCs w:val="28"/>
          <w:lang w:bidi="ar-EG"/>
        </w:rPr>
        <w:t xml:space="preserve">       </w:t>
      </w:r>
      <w:r w:rsidR="008842A8" w:rsidRPr="009F0A73">
        <w:rPr>
          <w:rFonts w:asciiTheme="majorBidi" w:hAnsiTheme="majorBidi" w:cstheme="majorBidi"/>
          <w:sz w:val="28"/>
          <w:szCs w:val="28"/>
          <w:lang w:bidi="ar-EG"/>
        </w:rPr>
        <w:t xml:space="preserve">Key word: </w:t>
      </w:r>
      <w:proofErr w:type="spellStart"/>
      <w:r w:rsidR="008842A8" w:rsidRPr="009F0A73">
        <w:rPr>
          <w:rFonts w:asciiTheme="majorBidi" w:hAnsiTheme="majorBidi" w:cstheme="majorBidi"/>
          <w:sz w:val="28"/>
          <w:szCs w:val="28"/>
          <w:lang w:bidi="ar-EG"/>
        </w:rPr>
        <w:t>ZnO</w:t>
      </w:r>
      <w:proofErr w:type="spellEnd"/>
      <w:r w:rsidR="008842A8" w:rsidRPr="009F0A73">
        <w:rPr>
          <w:rFonts w:asciiTheme="majorBidi" w:hAnsiTheme="majorBidi" w:cstheme="majorBidi"/>
          <w:sz w:val="28"/>
          <w:szCs w:val="28"/>
          <w:lang w:bidi="ar-EG"/>
        </w:rPr>
        <w:t xml:space="preserve"> nanoparticle, </w:t>
      </w:r>
      <w:r w:rsidR="00CE7AC7" w:rsidRPr="009F0A73">
        <w:rPr>
          <w:rFonts w:asciiTheme="majorBidi" w:hAnsiTheme="majorBidi" w:cstheme="majorBidi"/>
          <w:b/>
          <w:bCs/>
          <w:i/>
          <w:iCs/>
          <w:sz w:val="28"/>
          <w:szCs w:val="28"/>
          <w:lang w:bidi="ar-EG"/>
        </w:rPr>
        <w:t>S</w:t>
      </w:r>
      <w:r w:rsidR="008842A8" w:rsidRPr="009F0A73">
        <w:rPr>
          <w:rFonts w:asciiTheme="majorBidi" w:hAnsiTheme="majorBidi" w:cstheme="majorBidi"/>
          <w:b/>
          <w:bCs/>
          <w:i/>
          <w:iCs/>
          <w:sz w:val="28"/>
          <w:szCs w:val="28"/>
          <w:lang w:bidi="ar-EG"/>
        </w:rPr>
        <w:t xml:space="preserve">taphylococcus </w:t>
      </w:r>
      <w:proofErr w:type="spellStart"/>
      <w:r w:rsidR="008842A8" w:rsidRPr="009F0A73">
        <w:rPr>
          <w:rFonts w:asciiTheme="majorBidi" w:hAnsiTheme="majorBidi" w:cstheme="majorBidi"/>
          <w:b/>
          <w:bCs/>
          <w:i/>
          <w:iCs/>
          <w:sz w:val="28"/>
          <w:szCs w:val="28"/>
          <w:lang w:bidi="ar-EG"/>
        </w:rPr>
        <w:t>aureus</w:t>
      </w:r>
      <w:proofErr w:type="spellEnd"/>
      <w:r w:rsidR="008842A8" w:rsidRPr="009F0A73">
        <w:rPr>
          <w:rFonts w:asciiTheme="majorBidi" w:hAnsiTheme="majorBidi" w:cstheme="majorBidi"/>
          <w:sz w:val="28"/>
          <w:szCs w:val="28"/>
          <w:lang w:bidi="ar-EG"/>
        </w:rPr>
        <w:t>, minimum inhibitory concentration (MIC)</w:t>
      </w:r>
      <w:r w:rsidR="00CD167E" w:rsidRPr="009F0A73">
        <w:rPr>
          <w:rFonts w:asciiTheme="majorBidi" w:hAnsiTheme="majorBidi" w:cstheme="majorBidi"/>
          <w:sz w:val="28"/>
          <w:szCs w:val="28"/>
          <w:lang w:bidi="ar-EG"/>
        </w:rPr>
        <w:t>.</w:t>
      </w:r>
    </w:p>
    <w:p w:rsidR="00CD167E" w:rsidRPr="009F0A73" w:rsidRDefault="00B308EA" w:rsidP="002D5361">
      <w:pPr>
        <w:spacing w:before="120" w:after="120"/>
        <w:ind w:firstLine="720"/>
        <w:jc w:val="both"/>
        <w:rPr>
          <w:rFonts w:asciiTheme="majorBidi" w:hAnsiTheme="majorBidi" w:cstheme="majorBidi"/>
          <w:sz w:val="28"/>
          <w:szCs w:val="28"/>
          <w:lang w:bidi="ar-EG"/>
        </w:rPr>
      </w:pPr>
      <w:r w:rsidRPr="009F0A73">
        <w:rPr>
          <w:rFonts w:asciiTheme="majorBidi" w:eastAsia="Calibri" w:hAnsiTheme="majorBidi" w:cstheme="majorBidi"/>
          <w:b/>
          <w:bCs/>
          <w:noProof/>
          <w:sz w:val="28"/>
          <w:szCs w:val="28"/>
        </w:rPr>
        <mc:AlternateContent>
          <mc:Choice Requires="wps">
            <w:drawing>
              <wp:anchor distT="0" distB="0" distL="114300" distR="114300" simplePos="0" relativeHeight="251669504" behindDoc="0" locked="0" layoutInCell="1" allowOverlap="1" wp14:anchorId="2FC0F2AC" wp14:editId="182A85AE">
                <wp:simplePos x="0" y="0"/>
                <wp:positionH relativeFrom="column">
                  <wp:posOffset>-79375</wp:posOffset>
                </wp:positionH>
                <wp:positionV relativeFrom="paragraph">
                  <wp:posOffset>105410</wp:posOffset>
                </wp:positionV>
                <wp:extent cx="6330315" cy="0"/>
                <wp:effectExtent l="0" t="0" r="1333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850AC" id="Straight Arrow Connector 10" o:spid="_x0000_s1026" type="#_x0000_t32" style="position:absolute;left:0;text-align:left;margin-left:-6.25pt;margin-top:8.3pt;width:498.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fw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"/>
            </w:pict>
          </mc:Fallback>
        </mc:AlternateContent>
      </w:r>
    </w:p>
    <w:p w:rsidR="00336FFB" w:rsidRPr="009F0A73" w:rsidRDefault="00F327CE" w:rsidP="002D5361">
      <w:pPr>
        <w:spacing w:before="120" w:after="120"/>
        <w:ind w:firstLine="720"/>
        <w:jc w:val="both"/>
        <w:rPr>
          <w:rFonts w:asciiTheme="majorBidi" w:hAnsiTheme="majorBidi" w:cstheme="majorBidi"/>
          <w:b/>
          <w:bCs/>
          <w:sz w:val="32"/>
          <w:szCs w:val="32"/>
          <w:lang w:bidi="ar-EG"/>
        </w:rPr>
      </w:pPr>
      <w:r w:rsidRPr="009F0A73">
        <w:rPr>
          <w:rFonts w:asciiTheme="majorBidi" w:hAnsiTheme="majorBidi" w:cstheme="majorBidi"/>
          <w:b/>
          <w:bCs/>
          <w:sz w:val="32"/>
          <w:szCs w:val="32"/>
          <w:lang w:bidi="ar-EG"/>
        </w:rPr>
        <w:t>INTRODUCTION</w:t>
      </w:r>
    </w:p>
    <w:p w:rsidR="00D8057C" w:rsidRPr="009F0A73" w:rsidRDefault="00D8057C" w:rsidP="002D5361">
      <w:pPr>
        <w:ind w:firstLine="340"/>
        <w:jc w:val="both"/>
        <w:rPr>
          <w:rFonts w:asciiTheme="majorBidi" w:eastAsia="Times New Roman" w:hAnsiTheme="majorBidi" w:cstheme="majorBidi"/>
          <w:sz w:val="28"/>
          <w:szCs w:val="28"/>
          <w:lang w:bidi="ar-EG"/>
        </w:rPr>
      </w:pPr>
      <w:r w:rsidRPr="009F0A73">
        <w:rPr>
          <w:rFonts w:asciiTheme="majorBidi" w:eastAsia="Times New Roman" w:hAnsiTheme="majorBidi" w:cstheme="majorBidi"/>
          <w:sz w:val="28"/>
          <w:szCs w:val="28"/>
          <w:lang w:bidi="ar-EG"/>
        </w:rPr>
        <w:t xml:space="preserve">Recently,  nanotechnology  has  become  increasingly  important in  the  biomedical  and  pharmaceutical  areas  as  alternative  antimicrobial  strategy  due  to  re-emergence  infectious  diseases  and  the appearance of  antibiotic-resistant  strains  among a variety of disease-causing bacteria pose a serious threat to public health worldwide </w:t>
      </w:r>
      <w:r w:rsidRPr="009F0A73">
        <w:rPr>
          <w:rFonts w:asciiTheme="majorBidi" w:eastAsia="Times New Roman" w:hAnsiTheme="majorBidi" w:cstheme="majorBidi"/>
          <w:b/>
          <w:bCs/>
          <w:sz w:val="28"/>
          <w:szCs w:val="28"/>
          <w:lang w:bidi="ar-EG"/>
        </w:rPr>
        <w:t>(</w:t>
      </w:r>
      <w:proofErr w:type="spellStart"/>
      <w:r w:rsidRPr="009F0A73">
        <w:rPr>
          <w:rFonts w:asciiTheme="majorBidi" w:eastAsia="Times New Roman" w:hAnsiTheme="majorBidi" w:cstheme="majorBidi"/>
          <w:b/>
          <w:bCs/>
          <w:sz w:val="28"/>
          <w:szCs w:val="28"/>
          <w:lang w:bidi="ar-EG"/>
        </w:rPr>
        <w:t>Desselberger</w:t>
      </w:r>
      <w:proofErr w:type="spellEnd"/>
      <w:r w:rsidRPr="009F0A73">
        <w:rPr>
          <w:rFonts w:asciiTheme="majorBidi" w:eastAsia="Times New Roman" w:hAnsiTheme="majorBidi" w:cstheme="majorBidi"/>
          <w:b/>
          <w:bCs/>
          <w:i/>
          <w:iCs/>
          <w:sz w:val="28"/>
          <w:szCs w:val="28"/>
          <w:lang w:bidi="ar-EG"/>
        </w:rPr>
        <w:t xml:space="preserve">, </w:t>
      </w:r>
      <w:r w:rsidRPr="009F0A73">
        <w:rPr>
          <w:rFonts w:asciiTheme="majorBidi" w:eastAsia="Times New Roman" w:hAnsiTheme="majorBidi" w:cstheme="majorBidi"/>
          <w:b/>
          <w:bCs/>
          <w:sz w:val="28"/>
          <w:szCs w:val="28"/>
          <w:lang w:bidi="ar-EG"/>
        </w:rPr>
        <w:t>2000 )</w:t>
      </w:r>
      <w:r w:rsidR="005E3BA8" w:rsidRPr="009F0A73">
        <w:rPr>
          <w:rFonts w:asciiTheme="majorBidi" w:eastAsia="Times New Roman" w:hAnsiTheme="majorBidi" w:cstheme="majorBidi"/>
          <w:b/>
          <w:bCs/>
          <w:sz w:val="28"/>
          <w:szCs w:val="28"/>
          <w:lang w:bidi="ar-EG"/>
        </w:rPr>
        <w:t>.</w:t>
      </w:r>
    </w:p>
    <w:p w:rsidR="00D8057C" w:rsidRPr="009F0A73" w:rsidRDefault="00D8057C" w:rsidP="002D5361">
      <w:pPr>
        <w:tabs>
          <w:tab w:val="right" w:pos="709"/>
          <w:tab w:val="right" w:pos="851"/>
        </w:tabs>
        <w:ind w:firstLine="340"/>
        <w:jc w:val="both"/>
        <w:rPr>
          <w:rFonts w:asciiTheme="majorBidi" w:eastAsia="Times New Roman" w:hAnsiTheme="majorBidi" w:cstheme="majorBidi"/>
          <w:sz w:val="28"/>
          <w:szCs w:val="28"/>
          <w:lang w:bidi="ar-EG"/>
        </w:rPr>
      </w:pPr>
      <w:r w:rsidRPr="009F0A73">
        <w:rPr>
          <w:rFonts w:asciiTheme="majorBidi" w:hAnsiTheme="majorBidi" w:cstheme="majorBidi"/>
          <w:sz w:val="28"/>
          <w:szCs w:val="28"/>
          <w:rtl/>
          <w:lang w:bidi="ar-EG"/>
        </w:rPr>
        <w:tab/>
      </w:r>
      <w:r w:rsidRPr="009F0A73">
        <w:rPr>
          <w:rFonts w:asciiTheme="majorBidi" w:eastAsia="Times New Roman" w:hAnsiTheme="majorBidi" w:cstheme="majorBidi"/>
          <w:sz w:val="28"/>
          <w:szCs w:val="28"/>
          <w:lang w:bidi="ar-EG"/>
        </w:rPr>
        <w:t xml:space="preserve">Mastitis is an important disease affecting dairy animals resulting in high economic losses to dairy producers and dairy industry as a whole estimated by 1.7 </w:t>
      </w:r>
      <w:r w:rsidRPr="009F0A73">
        <w:rPr>
          <w:rFonts w:asciiTheme="majorBidi" w:eastAsia="Times New Roman" w:hAnsiTheme="majorBidi" w:cstheme="majorBidi"/>
          <w:sz w:val="28"/>
          <w:szCs w:val="28"/>
          <w:lang w:bidi="ar-EG"/>
        </w:rPr>
        <w:lastRenderedPageBreak/>
        <w:t xml:space="preserve">billion dollars anally in USA </w:t>
      </w:r>
      <w:r w:rsidRPr="009F0A73">
        <w:rPr>
          <w:rFonts w:asciiTheme="majorBidi" w:eastAsia="Times New Roman" w:hAnsiTheme="majorBidi" w:cstheme="majorBidi"/>
          <w:b/>
          <w:bCs/>
          <w:sz w:val="28"/>
          <w:szCs w:val="28"/>
          <w:lang w:bidi="ar-EG"/>
        </w:rPr>
        <w:t xml:space="preserve">(Crist </w:t>
      </w:r>
      <w:r w:rsidRPr="009F0A73">
        <w:rPr>
          <w:rFonts w:asciiTheme="majorBidi" w:eastAsia="Times New Roman" w:hAnsiTheme="majorBidi" w:cstheme="majorBidi"/>
          <w:b/>
          <w:bCs/>
          <w:i/>
          <w:iCs/>
          <w:sz w:val="28"/>
          <w:szCs w:val="28"/>
          <w:lang w:bidi="ar-EG"/>
        </w:rPr>
        <w:t>et al.,</w:t>
      </w:r>
      <w:r w:rsidRPr="009F0A73">
        <w:rPr>
          <w:rFonts w:asciiTheme="majorBidi" w:eastAsia="Times New Roman" w:hAnsiTheme="majorBidi" w:cstheme="majorBidi"/>
          <w:b/>
          <w:bCs/>
          <w:sz w:val="28"/>
          <w:szCs w:val="28"/>
          <w:lang w:bidi="ar-EG"/>
        </w:rPr>
        <w:t xml:space="preserve"> 1997)</w:t>
      </w:r>
      <w:r w:rsidRPr="009F0A73">
        <w:rPr>
          <w:rFonts w:asciiTheme="majorBidi" w:eastAsia="Times New Roman" w:hAnsiTheme="majorBidi" w:cstheme="majorBidi"/>
          <w:sz w:val="28"/>
          <w:szCs w:val="28"/>
          <w:lang w:bidi="ar-EG"/>
        </w:rPr>
        <w:t xml:space="preserve">, so it is considered to be the most costly disease all over the world </w:t>
      </w:r>
      <w:r w:rsidRPr="009F0A73">
        <w:rPr>
          <w:rFonts w:asciiTheme="majorBidi" w:eastAsia="Times New Roman" w:hAnsiTheme="majorBidi" w:cstheme="majorBidi"/>
          <w:b/>
          <w:bCs/>
          <w:sz w:val="28"/>
          <w:szCs w:val="28"/>
          <w:lang w:bidi="ar-EG"/>
        </w:rPr>
        <w:t>(</w:t>
      </w:r>
      <w:proofErr w:type="spellStart"/>
      <w:r w:rsidRPr="009F0A73">
        <w:rPr>
          <w:rFonts w:asciiTheme="majorBidi" w:eastAsia="Times New Roman" w:hAnsiTheme="majorBidi" w:cstheme="majorBidi"/>
          <w:b/>
          <w:bCs/>
          <w:sz w:val="28"/>
          <w:szCs w:val="28"/>
          <w:lang w:bidi="ar-EG"/>
        </w:rPr>
        <w:t>Sory</w:t>
      </w:r>
      <w:proofErr w:type="spellEnd"/>
      <w:r w:rsidRPr="009F0A73">
        <w:rPr>
          <w:rFonts w:asciiTheme="majorBidi" w:eastAsia="Times New Roman" w:hAnsiTheme="majorBidi" w:cstheme="majorBidi"/>
          <w:b/>
          <w:bCs/>
          <w:sz w:val="28"/>
          <w:szCs w:val="28"/>
          <w:lang w:bidi="ar-EG"/>
        </w:rPr>
        <w:t xml:space="preserve"> </w:t>
      </w:r>
      <w:r w:rsidRPr="009F0A73">
        <w:rPr>
          <w:rFonts w:asciiTheme="majorBidi" w:eastAsia="Times New Roman" w:hAnsiTheme="majorBidi" w:cstheme="majorBidi"/>
          <w:b/>
          <w:bCs/>
          <w:i/>
          <w:iCs/>
          <w:sz w:val="28"/>
          <w:szCs w:val="28"/>
          <w:lang w:bidi="ar-EG"/>
        </w:rPr>
        <w:t>et al.,</w:t>
      </w:r>
      <w:r w:rsidRPr="009F0A73">
        <w:rPr>
          <w:rFonts w:asciiTheme="majorBidi" w:eastAsia="Times New Roman" w:hAnsiTheme="majorBidi" w:cstheme="majorBidi"/>
          <w:b/>
          <w:bCs/>
          <w:sz w:val="28"/>
          <w:szCs w:val="28"/>
          <w:lang w:bidi="ar-EG"/>
        </w:rPr>
        <w:t xml:space="preserve"> 2005).</w:t>
      </w:r>
      <w:r w:rsidRPr="009F0A73">
        <w:rPr>
          <w:rFonts w:asciiTheme="majorBidi" w:eastAsia="Times New Roman" w:hAnsiTheme="majorBidi" w:cstheme="majorBidi"/>
          <w:sz w:val="28"/>
          <w:szCs w:val="28"/>
          <w:lang w:bidi="ar-EG"/>
        </w:rPr>
        <w:t xml:space="preserve"> </w:t>
      </w:r>
    </w:p>
    <w:p w:rsidR="00D8057C" w:rsidRPr="009F0A73" w:rsidRDefault="00A414D3" w:rsidP="002D5361">
      <w:pPr>
        <w:tabs>
          <w:tab w:val="right" w:pos="709"/>
          <w:tab w:val="right" w:pos="851"/>
        </w:tabs>
        <w:ind w:firstLine="340"/>
        <w:jc w:val="both"/>
        <w:rPr>
          <w:rFonts w:asciiTheme="majorBidi" w:eastAsia="Times New Roman" w:hAnsiTheme="majorBidi" w:cstheme="majorBidi"/>
          <w:sz w:val="28"/>
          <w:szCs w:val="28"/>
          <w:lang w:bidi="ar-EG"/>
        </w:rPr>
      </w:pPr>
      <w:r w:rsidRPr="009F0A73">
        <w:rPr>
          <w:rFonts w:asciiTheme="majorBidi" w:eastAsia="Times New Roman" w:hAnsiTheme="majorBidi" w:cstheme="majorBidi"/>
          <w:sz w:val="28"/>
          <w:szCs w:val="28"/>
          <w:lang w:bidi="ar-EG"/>
        </w:rPr>
        <w:t>These high losses are due to reduction in milk yield, milk</w:t>
      </w:r>
      <w:r w:rsidR="00146D42" w:rsidRPr="009F0A73">
        <w:rPr>
          <w:rFonts w:asciiTheme="majorBidi" w:eastAsia="Times New Roman" w:hAnsiTheme="majorBidi" w:cstheme="majorBidi"/>
          <w:sz w:val="28"/>
          <w:szCs w:val="28"/>
          <w:lang w:bidi="ar-EG"/>
        </w:rPr>
        <w:t xml:space="preserve"> becomes</w:t>
      </w:r>
      <w:r w:rsidRPr="009F0A73">
        <w:rPr>
          <w:rFonts w:asciiTheme="majorBidi" w:eastAsia="Times New Roman" w:hAnsiTheme="majorBidi" w:cstheme="majorBidi"/>
          <w:sz w:val="28"/>
          <w:szCs w:val="28"/>
          <w:lang w:bidi="ar-EG"/>
        </w:rPr>
        <w:t xml:space="preserve"> unfit for human consumption and treatment with costly antibiotics with cure rate 60% in field condition with a problem </w:t>
      </w:r>
      <w:proofErr w:type="gramStart"/>
      <w:r w:rsidRPr="009F0A73">
        <w:rPr>
          <w:rFonts w:asciiTheme="majorBidi" w:eastAsia="Times New Roman" w:hAnsiTheme="majorBidi" w:cstheme="majorBidi"/>
          <w:sz w:val="28"/>
          <w:szCs w:val="28"/>
          <w:lang w:bidi="ar-EG"/>
        </w:rPr>
        <w:t>of</w:t>
      </w:r>
      <w:r w:rsidR="00CE7AC7" w:rsidRPr="009F0A73">
        <w:rPr>
          <w:rFonts w:asciiTheme="majorBidi" w:eastAsia="Times New Roman" w:hAnsiTheme="majorBidi" w:cstheme="majorBidi"/>
          <w:sz w:val="28"/>
          <w:szCs w:val="28"/>
          <w:lang w:bidi="ar-EG"/>
        </w:rPr>
        <w:t xml:space="preserve"> </w:t>
      </w:r>
      <w:r w:rsidRPr="009F0A73">
        <w:rPr>
          <w:rFonts w:asciiTheme="majorBidi" w:eastAsia="Times New Roman" w:hAnsiTheme="majorBidi" w:cstheme="majorBidi"/>
          <w:sz w:val="28"/>
          <w:szCs w:val="28"/>
          <w:lang w:bidi="ar-EG"/>
        </w:rPr>
        <w:t xml:space="preserve"> milk</w:t>
      </w:r>
      <w:proofErr w:type="gramEnd"/>
      <w:r w:rsidRPr="009F0A73">
        <w:rPr>
          <w:rFonts w:asciiTheme="majorBidi" w:eastAsia="Times New Roman" w:hAnsiTheme="majorBidi" w:cstheme="majorBidi"/>
          <w:sz w:val="28"/>
          <w:szCs w:val="28"/>
          <w:lang w:bidi="ar-EG"/>
        </w:rPr>
        <w:t xml:space="preserve"> residues </w:t>
      </w:r>
      <w:r w:rsidRPr="009F0A73">
        <w:rPr>
          <w:rFonts w:asciiTheme="majorBidi" w:eastAsia="Times New Roman" w:hAnsiTheme="majorBidi" w:cstheme="majorBidi"/>
          <w:b/>
          <w:bCs/>
          <w:sz w:val="28"/>
          <w:szCs w:val="28"/>
          <w:lang w:bidi="ar-EG"/>
        </w:rPr>
        <w:t>(Correa and Marine, 2002)</w:t>
      </w:r>
      <w:r w:rsidRPr="009F0A73">
        <w:rPr>
          <w:rFonts w:asciiTheme="majorBidi" w:eastAsia="Times New Roman" w:hAnsiTheme="majorBidi" w:cstheme="majorBidi"/>
          <w:sz w:val="28"/>
          <w:szCs w:val="28"/>
          <w:lang w:bidi="ar-EG"/>
        </w:rPr>
        <w:t xml:space="preserve"> and culling of infected animals and in some cases may end by death of the animal. </w:t>
      </w:r>
      <w:r w:rsidRPr="009F0A73">
        <w:rPr>
          <w:rFonts w:asciiTheme="majorBidi" w:eastAsia="Times New Roman" w:hAnsiTheme="majorBidi" w:cstheme="majorBidi"/>
          <w:b/>
          <w:bCs/>
          <w:sz w:val="28"/>
          <w:szCs w:val="28"/>
          <w:lang w:bidi="ar-EG"/>
        </w:rPr>
        <w:t xml:space="preserve">(Santos </w:t>
      </w:r>
      <w:r w:rsidRPr="009F0A73">
        <w:rPr>
          <w:rFonts w:asciiTheme="majorBidi" w:eastAsia="Times New Roman" w:hAnsiTheme="majorBidi" w:cstheme="majorBidi"/>
          <w:b/>
          <w:bCs/>
          <w:i/>
          <w:iCs/>
          <w:sz w:val="28"/>
          <w:szCs w:val="28"/>
          <w:lang w:bidi="ar-EG"/>
        </w:rPr>
        <w:t>et al.,</w:t>
      </w:r>
      <w:r w:rsidRPr="009F0A73">
        <w:rPr>
          <w:rFonts w:asciiTheme="majorBidi" w:eastAsia="Times New Roman" w:hAnsiTheme="majorBidi" w:cstheme="majorBidi"/>
          <w:b/>
          <w:bCs/>
          <w:sz w:val="28"/>
          <w:szCs w:val="28"/>
          <w:lang w:bidi="ar-EG"/>
        </w:rPr>
        <w:t xml:space="preserve"> 2004).</w:t>
      </w:r>
      <w:r w:rsidR="00146D42" w:rsidRPr="009F0A73">
        <w:rPr>
          <w:rFonts w:asciiTheme="majorBidi" w:eastAsia="Times New Roman" w:hAnsiTheme="majorBidi" w:cstheme="majorBidi"/>
          <w:sz w:val="28"/>
          <w:szCs w:val="28"/>
          <w:lang w:bidi="ar-EG"/>
        </w:rPr>
        <w:t xml:space="preserve"> </w:t>
      </w:r>
      <w:r w:rsidR="00164763" w:rsidRPr="009F0A73">
        <w:rPr>
          <w:rFonts w:asciiTheme="majorBidi" w:eastAsia="Times New Roman" w:hAnsiTheme="majorBidi" w:cstheme="majorBidi"/>
          <w:sz w:val="28"/>
          <w:szCs w:val="28"/>
          <w:lang w:bidi="ar-EG"/>
        </w:rPr>
        <w:t xml:space="preserve"> </w:t>
      </w:r>
      <w:r w:rsidRPr="009F0A73">
        <w:rPr>
          <w:rFonts w:asciiTheme="majorBidi" w:eastAsia="Times New Roman" w:hAnsiTheme="majorBidi" w:cstheme="majorBidi"/>
          <w:sz w:val="28"/>
          <w:szCs w:val="28"/>
          <w:lang w:bidi="ar-EG"/>
        </w:rPr>
        <w:t xml:space="preserve">The economic impact of clinical mastitis has been estimated to be about 33–38% of the total health cost for dairy </w:t>
      </w:r>
      <w:proofErr w:type="gramStart"/>
      <w:r w:rsidRPr="009F0A73">
        <w:rPr>
          <w:rFonts w:asciiTheme="majorBidi" w:eastAsia="Times New Roman" w:hAnsiTheme="majorBidi" w:cstheme="majorBidi"/>
          <w:sz w:val="28"/>
          <w:szCs w:val="28"/>
          <w:lang w:bidi="ar-EG"/>
        </w:rPr>
        <w:t>herds</w:t>
      </w:r>
      <w:r w:rsidRPr="009F0A73">
        <w:rPr>
          <w:rFonts w:asciiTheme="majorBidi" w:hAnsiTheme="majorBidi" w:cstheme="majorBidi"/>
          <w:b/>
          <w:bCs/>
          <w:sz w:val="28"/>
          <w:szCs w:val="28"/>
          <w:lang w:bidi="ar-EG"/>
        </w:rPr>
        <w:t>(</w:t>
      </w:r>
      <w:proofErr w:type="gramEnd"/>
      <w:r w:rsidRPr="009F0A73">
        <w:rPr>
          <w:rFonts w:asciiTheme="majorBidi" w:hAnsiTheme="majorBidi" w:cstheme="majorBidi"/>
          <w:b/>
          <w:bCs/>
          <w:sz w:val="28"/>
          <w:szCs w:val="28"/>
          <w:rtl/>
          <w:lang w:bidi="ar-EG"/>
        </w:rPr>
        <w:t xml:space="preserve"> </w:t>
      </w:r>
      <w:proofErr w:type="spellStart"/>
      <w:r w:rsidRPr="009F0A73">
        <w:rPr>
          <w:rFonts w:asciiTheme="majorBidi" w:hAnsiTheme="majorBidi" w:cstheme="majorBidi"/>
          <w:b/>
          <w:bCs/>
          <w:sz w:val="28"/>
          <w:szCs w:val="28"/>
          <w:lang w:bidi="ar-EG"/>
        </w:rPr>
        <w:t>Fourichon</w:t>
      </w:r>
      <w:proofErr w:type="spellEnd"/>
      <w:r w:rsidRPr="009F0A73">
        <w:rPr>
          <w:rFonts w:asciiTheme="majorBidi" w:hAnsiTheme="majorBidi" w:cstheme="majorBidi"/>
          <w:b/>
          <w:bCs/>
          <w:sz w:val="28"/>
          <w:szCs w:val="28"/>
          <w:lang w:bidi="ar-EG"/>
        </w:rPr>
        <w:t xml:space="preserve"> </w:t>
      </w:r>
      <w:r w:rsidRPr="009F0A73">
        <w:rPr>
          <w:rFonts w:asciiTheme="majorBidi" w:hAnsiTheme="majorBidi" w:cstheme="majorBidi"/>
          <w:b/>
          <w:bCs/>
          <w:i/>
          <w:iCs/>
          <w:sz w:val="28"/>
          <w:szCs w:val="28"/>
          <w:lang w:bidi="ar-EG"/>
        </w:rPr>
        <w:t>et al.,</w:t>
      </w:r>
      <w:r w:rsidRPr="009F0A73">
        <w:rPr>
          <w:rFonts w:asciiTheme="majorBidi" w:hAnsiTheme="majorBidi" w:cstheme="majorBidi"/>
          <w:b/>
          <w:bCs/>
          <w:sz w:val="28"/>
          <w:szCs w:val="28"/>
          <w:rtl/>
          <w:lang w:bidi="ar-EG"/>
        </w:rPr>
        <w:t xml:space="preserve"> </w:t>
      </w:r>
      <w:r w:rsidRPr="009F0A73">
        <w:rPr>
          <w:rFonts w:asciiTheme="majorBidi" w:hAnsiTheme="majorBidi" w:cstheme="majorBidi"/>
          <w:b/>
          <w:bCs/>
          <w:sz w:val="28"/>
          <w:szCs w:val="28"/>
          <w:lang w:bidi="ar-EG"/>
        </w:rPr>
        <w:t>2001)</w:t>
      </w:r>
      <w:r w:rsidR="00146D42" w:rsidRPr="009F0A73">
        <w:rPr>
          <w:rFonts w:asciiTheme="majorBidi" w:eastAsia="Times New Roman" w:hAnsiTheme="majorBidi" w:cstheme="majorBidi"/>
          <w:sz w:val="28"/>
          <w:szCs w:val="28"/>
          <w:lang w:bidi="ar-EG"/>
        </w:rPr>
        <w:t>.</w:t>
      </w:r>
    </w:p>
    <w:p w:rsidR="00602801" w:rsidRPr="009F0A73" w:rsidRDefault="00575265" w:rsidP="002D5361">
      <w:pPr>
        <w:ind w:firstLine="340"/>
        <w:jc w:val="both"/>
        <w:rPr>
          <w:rFonts w:asciiTheme="majorBidi" w:eastAsia="Times New Roman" w:hAnsiTheme="majorBidi" w:cstheme="majorBidi"/>
          <w:sz w:val="28"/>
          <w:szCs w:val="28"/>
          <w:lang w:bidi="ar-EG"/>
        </w:rPr>
      </w:pPr>
      <w:r w:rsidRPr="009F0A73">
        <w:rPr>
          <w:rFonts w:asciiTheme="majorBidi" w:eastAsia="Times New Roman" w:hAnsiTheme="majorBidi" w:cstheme="majorBidi"/>
          <w:sz w:val="28"/>
          <w:szCs w:val="28"/>
          <w:rtl/>
          <w:lang w:bidi="ar-EG"/>
        </w:rPr>
        <w:t xml:space="preserve">     </w:t>
      </w:r>
      <w:bookmarkStart w:id="0" w:name="_Hlk512767267"/>
      <w:r w:rsidR="00676E90" w:rsidRPr="009F0A73">
        <w:rPr>
          <w:rFonts w:asciiTheme="majorBidi" w:eastAsia="Times New Roman" w:hAnsiTheme="majorBidi" w:cstheme="majorBidi"/>
          <w:sz w:val="28"/>
          <w:szCs w:val="28"/>
          <w:lang w:bidi="ar-EG"/>
        </w:rPr>
        <w:t>Resistance of mastitis pathogens to antimicrobial agents is a well-documented challenge in dairy cows. Numerous studies have determined the antibacterial susceptibility patterns of bacteria isolated from mastitis worldwide</w:t>
      </w:r>
      <w:r w:rsidR="00B308EA" w:rsidRPr="009F0A73">
        <w:rPr>
          <w:rFonts w:asciiTheme="majorBidi" w:eastAsia="Times New Roman" w:hAnsiTheme="majorBidi" w:cstheme="majorBidi"/>
          <w:sz w:val="28"/>
          <w:szCs w:val="28"/>
          <w:lang w:bidi="ar-EG"/>
        </w:rPr>
        <w:br/>
      </w:r>
      <w:r w:rsidR="00676E90" w:rsidRPr="009F0A73">
        <w:rPr>
          <w:rFonts w:asciiTheme="majorBidi" w:hAnsiTheme="majorBidi" w:cstheme="majorBidi"/>
          <w:b/>
          <w:bCs/>
          <w:sz w:val="28"/>
          <w:szCs w:val="28"/>
          <w:lang w:bidi="ar-EG"/>
        </w:rPr>
        <w:t xml:space="preserve">( </w:t>
      </w:r>
      <w:proofErr w:type="spellStart"/>
      <w:r w:rsidR="00676E90" w:rsidRPr="009F0A73">
        <w:rPr>
          <w:rFonts w:asciiTheme="majorBidi" w:hAnsiTheme="majorBidi" w:cstheme="majorBidi"/>
          <w:b/>
          <w:bCs/>
          <w:sz w:val="28"/>
          <w:szCs w:val="28"/>
          <w:lang w:bidi="ar-EG"/>
        </w:rPr>
        <w:t>Tenhagen</w:t>
      </w:r>
      <w:proofErr w:type="spellEnd"/>
      <w:r w:rsidR="00676E90" w:rsidRPr="009F0A73">
        <w:rPr>
          <w:rFonts w:asciiTheme="majorBidi" w:hAnsiTheme="majorBidi" w:cstheme="majorBidi"/>
          <w:b/>
          <w:bCs/>
          <w:sz w:val="28"/>
          <w:szCs w:val="28"/>
          <w:lang w:bidi="ar-EG"/>
        </w:rPr>
        <w:t xml:space="preserve"> </w:t>
      </w:r>
      <w:r w:rsidR="00676E90" w:rsidRPr="009F0A73">
        <w:rPr>
          <w:rFonts w:asciiTheme="majorBidi" w:hAnsiTheme="majorBidi" w:cstheme="majorBidi"/>
          <w:b/>
          <w:bCs/>
          <w:i/>
          <w:iCs/>
          <w:sz w:val="28"/>
          <w:szCs w:val="28"/>
          <w:lang w:bidi="ar-EG"/>
        </w:rPr>
        <w:t>et al.,</w:t>
      </w:r>
      <w:r w:rsidR="00676E90" w:rsidRPr="009F0A73">
        <w:rPr>
          <w:rFonts w:asciiTheme="majorBidi" w:hAnsiTheme="majorBidi" w:cstheme="majorBidi"/>
          <w:b/>
          <w:bCs/>
          <w:sz w:val="28"/>
          <w:szCs w:val="28"/>
          <w:lang w:bidi="ar-EG"/>
        </w:rPr>
        <w:t xml:space="preserve"> 2006).</w:t>
      </w:r>
    </w:p>
    <w:bookmarkEnd w:id="0"/>
    <w:p w:rsidR="0033378E" w:rsidRPr="009F0A73" w:rsidRDefault="00602801" w:rsidP="002D5361">
      <w:pPr>
        <w:tabs>
          <w:tab w:val="right" w:pos="567"/>
          <w:tab w:val="left" w:pos="9360"/>
        </w:tabs>
        <w:overflowPunct w:val="0"/>
        <w:topLinePunct/>
        <w:adjustRightInd w:val="0"/>
        <w:ind w:firstLine="340"/>
        <w:jc w:val="both"/>
        <w:rPr>
          <w:rFonts w:asciiTheme="majorBidi" w:hAnsiTheme="majorBidi" w:cstheme="majorBidi"/>
          <w:b/>
          <w:bCs/>
          <w:sz w:val="28"/>
          <w:szCs w:val="28"/>
        </w:rPr>
      </w:pPr>
      <w:r w:rsidRPr="009F0A73">
        <w:rPr>
          <w:rFonts w:asciiTheme="majorBidi" w:hAnsiTheme="majorBidi" w:cstheme="majorBidi"/>
          <w:b/>
          <w:bCs/>
          <w:i/>
          <w:iCs/>
          <w:sz w:val="28"/>
          <w:szCs w:val="28"/>
        </w:rPr>
        <w:t xml:space="preserve"> </w:t>
      </w:r>
      <w:r w:rsidRPr="009F0A73">
        <w:rPr>
          <w:rFonts w:asciiTheme="majorBidi" w:hAnsiTheme="majorBidi" w:cstheme="majorBidi"/>
          <w:b/>
          <w:bCs/>
          <w:sz w:val="28"/>
          <w:szCs w:val="28"/>
        </w:rPr>
        <w:t>S. aureus</w:t>
      </w:r>
      <w:r w:rsidRPr="009F0A73">
        <w:rPr>
          <w:rFonts w:asciiTheme="majorBidi" w:hAnsiTheme="majorBidi" w:cstheme="majorBidi"/>
          <w:sz w:val="28"/>
          <w:szCs w:val="28"/>
        </w:rPr>
        <w:t xml:space="preserve"> causes different animal pathologies. In particular, it is involved in intramammary infections in cows causing economic losses and milk-safety problems </w:t>
      </w:r>
      <w:r w:rsidRPr="009F0A73">
        <w:rPr>
          <w:rFonts w:asciiTheme="majorBidi" w:hAnsiTheme="majorBidi" w:cstheme="majorBidi"/>
          <w:b/>
          <w:bCs/>
          <w:sz w:val="28"/>
          <w:szCs w:val="28"/>
          <w:lang w:bidi="ar-EG"/>
        </w:rPr>
        <w:t>(</w:t>
      </w:r>
      <w:hyperlink r:id="rId12" w:history="1">
        <w:r w:rsidRPr="009F0A73">
          <w:rPr>
            <w:rFonts w:asciiTheme="majorBidi" w:hAnsiTheme="majorBidi" w:cstheme="majorBidi"/>
            <w:b/>
            <w:bCs/>
            <w:sz w:val="28"/>
            <w:szCs w:val="28"/>
            <w:lang w:bidi="ar-EG"/>
          </w:rPr>
          <w:t>Taverna</w:t>
        </w:r>
        <w:r w:rsidRPr="009F0A73">
          <w:rPr>
            <w:rFonts w:asciiTheme="majorBidi" w:hAnsiTheme="majorBidi" w:cstheme="majorBidi"/>
            <w:lang w:bidi="ar-EG"/>
          </w:rPr>
          <w:t xml:space="preserve"> </w:t>
        </w:r>
      </w:hyperlink>
      <w:r w:rsidRPr="009F0A73">
        <w:rPr>
          <w:rFonts w:asciiTheme="majorBidi" w:hAnsiTheme="majorBidi" w:cstheme="majorBidi"/>
          <w:b/>
          <w:bCs/>
          <w:i/>
          <w:iCs/>
          <w:sz w:val="28"/>
          <w:szCs w:val="28"/>
          <w:lang w:bidi="ar-EG"/>
        </w:rPr>
        <w:t>et al.,</w:t>
      </w:r>
      <w:r w:rsidRPr="009F0A73">
        <w:rPr>
          <w:rFonts w:asciiTheme="majorBidi" w:hAnsiTheme="majorBidi" w:cstheme="majorBidi"/>
          <w:b/>
          <w:bCs/>
          <w:sz w:val="28"/>
          <w:szCs w:val="28"/>
          <w:lang w:bidi="ar-EG"/>
        </w:rPr>
        <w:t>2007)</w:t>
      </w:r>
      <w:r w:rsidR="00161D11" w:rsidRPr="009F0A73">
        <w:rPr>
          <w:rFonts w:asciiTheme="majorBidi" w:hAnsiTheme="majorBidi" w:cstheme="majorBidi"/>
          <w:b/>
          <w:bCs/>
          <w:sz w:val="28"/>
          <w:szCs w:val="28"/>
          <w:lang w:bidi="ar-EG"/>
        </w:rPr>
        <w:t>.</w:t>
      </w:r>
      <w:r w:rsidR="0033378E" w:rsidRPr="009F0A73">
        <w:rPr>
          <w:rFonts w:asciiTheme="majorBidi" w:hAnsiTheme="majorBidi" w:cstheme="majorBidi"/>
          <w:color w:val="000000"/>
          <w:sz w:val="28"/>
          <w:szCs w:val="28"/>
        </w:rPr>
        <w:t xml:space="preserve"> </w:t>
      </w:r>
      <w:r w:rsidR="0033378E" w:rsidRPr="009F0A73">
        <w:rPr>
          <w:rFonts w:asciiTheme="majorBidi" w:hAnsiTheme="majorBidi" w:cstheme="majorBidi"/>
          <w:sz w:val="28"/>
          <w:szCs w:val="28"/>
        </w:rPr>
        <w:t xml:space="preserve">Regarding the public health </w:t>
      </w:r>
      <w:proofErr w:type="spellStart"/>
      <w:r w:rsidR="0033378E" w:rsidRPr="009F0A73">
        <w:rPr>
          <w:rFonts w:asciiTheme="majorBidi" w:hAnsiTheme="majorBidi" w:cstheme="majorBidi"/>
          <w:sz w:val="28"/>
          <w:szCs w:val="28"/>
        </w:rPr>
        <w:t>hazardes</w:t>
      </w:r>
      <w:proofErr w:type="spellEnd"/>
      <w:r w:rsidR="0033378E" w:rsidRPr="009F0A73">
        <w:rPr>
          <w:rFonts w:asciiTheme="majorBidi" w:hAnsiTheme="majorBidi" w:cstheme="majorBidi"/>
          <w:sz w:val="28"/>
          <w:szCs w:val="28"/>
        </w:rPr>
        <w:t>,</w:t>
      </w:r>
      <w:r w:rsidR="0033378E" w:rsidRPr="009F0A73">
        <w:rPr>
          <w:rFonts w:asciiTheme="majorBidi" w:hAnsiTheme="majorBidi" w:cstheme="majorBidi"/>
          <w:i/>
          <w:iCs/>
          <w:sz w:val="28"/>
          <w:szCs w:val="28"/>
        </w:rPr>
        <w:t xml:space="preserve"> </w:t>
      </w:r>
      <w:r w:rsidR="0033378E" w:rsidRPr="009F0A73">
        <w:rPr>
          <w:rFonts w:asciiTheme="majorBidi" w:hAnsiTheme="majorBidi" w:cstheme="majorBidi"/>
          <w:b/>
          <w:bCs/>
          <w:i/>
          <w:iCs/>
          <w:sz w:val="28"/>
          <w:szCs w:val="28"/>
        </w:rPr>
        <w:t>S. aureus</w:t>
      </w:r>
      <w:r w:rsidR="0033378E" w:rsidRPr="009F0A73">
        <w:rPr>
          <w:rFonts w:asciiTheme="majorBidi" w:hAnsiTheme="majorBidi" w:cstheme="majorBidi"/>
          <w:i/>
          <w:iCs/>
          <w:sz w:val="28"/>
          <w:szCs w:val="28"/>
        </w:rPr>
        <w:t xml:space="preserve"> </w:t>
      </w:r>
      <w:r w:rsidR="0033378E" w:rsidRPr="009F0A73">
        <w:rPr>
          <w:rFonts w:asciiTheme="majorBidi" w:hAnsiTheme="majorBidi" w:cstheme="majorBidi"/>
          <w:sz w:val="28"/>
          <w:szCs w:val="28"/>
        </w:rPr>
        <w:t xml:space="preserve">is a commensal organism and versatile pathogen in animals and human. It produces a broad spectrum of surface components (proteins and capsular polysaccharides) and exotoxins, they have virulence factors involved in the pathogenesis of bovine mastitis as these toxins and products are injurious to the milk producing cells of the mammary gland and impair the gland's immune defense mechanisms </w:t>
      </w:r>
      <w:r w:rsidR="0033378E" w:rsidRPr="009F0A73">
        <w:rPr>
          <w:rFonts w:asciiTheme="majorBidi" w:hAnsiTheme="majorBidi" w:cstheme="majorBidi"/>
          <w:b/>
          <w:bCs/>
          <w:sz w:val="28"/>
          <w:szCs w:val="28"/>
        </w:rPr>
        <w:t>(</w:t>
      </w:r>
      <w:r w:rsidR="0033378E" w:rsidRPr="009F0A73">
        <w:rPr>
          <w:rFonts w:asciiTheme="majorBidi" w:hAnsiTheme="majorBidi" w:cstheme="majorBidi"/>
          <w:b/>
          <w:bCs/>
          <w:color w:val="000000" w:themeColor="text1"/>
          <w:sz w:val="28"/>
          <w:szCs w:val="28"/>
        </w:rPr>
        <w:t>Taverna</w:t>
      </w:r>
      <w:r w:rsidR="0033378E" w:rsidRPr="009F0A73">
        <w:rPr>
          <w:rFonts w:asciiTheme="majorBidi" w:hAnsiTheme="majorBidi" w:cstheme="majorBidi"/>
          <w:color w:val="000000" w:themeColor="text1"/>
          <w:sz w:val="28"/>
          <w:szCs w:val="28"/>
        </w:rPr>
        <w:t xml:space="preserve"> </w:t>
      </w:r>
      <w:r w:rsidR="0033378E" w:rsidRPr="009F0A73">
        <w:rPr>
          <w:rFonts w:asciiTheme="majorBidi" w:hAnsiTheme="majorBidi" w:cstheme="majorBidi"/>
          <w:b/>
          <w:bCs/>
          <w:i/>
          <w:iCs/>
          <w:color w:val="000000" w:themeColor="text1"/>
          <w:sz w:val="28"/>
          <w:szCs w:val="28"/>
        </w:rPr>
        <w:t xml:space="preserve">et </w:t>
      </w:r>
      <w:r w:rsidR="0033378E" w:rsidRPr="009F0A73">
        <w:rPr>
          <w:rFonts w:asciiTheme="majorBidi" w:hAnsiTheme="majorBidi" w:cstheme="majorBidi"/>
          <w:b/>
          <w:bCs/>
          <w:i/>
          <w:iCs/>
          <w:sz w:val="28"/>
          <w:szCs w:val="28"/>
        </w:rPr>
        <w:t xml:space="preserve">al., </w:t>
      </w:r>
      <w:r w:rsidR="0033378E" w:rsidRPr="009F0A73">
        <w:rPr>
          <w:rFonts w:asciiTheme="majorBidi" w:hAnsiTheme="majorBidi" w:cstheme="majorBidi"/>
          <w:b/>
          <w:bCs/>
          <w:sz w:val="28"/>
          <w:szCs w:val="28"/>
        </w:rPr>
        <w:t xml:space="preserve">2007).  </w:t>
      </w:r>
    </w:p>
    <w:p w:rsidR="00602801" w:rsidRPr="009F0A73" w:rsidRDefault="002D5361" w:rsidP="002D5361">
      <w:pPr>
        <w:tabs>
          <w:tab w:val="right" w:pos="567"/>
          <w:tab w:val="left" w:pos="9360"/>
        </w:tabs>
        <w:overflowPunct w:val="0"/>
        <w:topLinePunct/>
        <w:adjustRightInd w:val="0"/>
        <w:ind w:firstLine="340"/>
        <w:jc w:val="both"/>
        <w:rPr>
          <w:rFonts w:asciiTheme="majorBidi" w:hAnsiTheme="majorBidi" w:cstheme="majorBidi"/>
          <w:b/>
          <w:bCs/>
          <w:sz w:val="28"/>
          <w:szCs w:val="28"/>
        </w:rPr>
      </w:pPr>
      <w:r w:rsidRPr="009F0A73">
        <w:rPr>
          <w:rFonts w:asciiTheme="majorBidi" w:hAnsiTheme="majorBidi" w:cstheme="majorBidi"/>
          <w:b/>
          <w:bCs/>
          <w:iCs/>
          <w:sz w:val="28"/>
          <w:szCs w:val="28"/>
        </w:rPr>
        <w:t xml:space="preserve">   </w:t>
      </w:r>
      <w:r w:rsidR="00161D11" w:rsidRPr="009F0A73">
        <w:rPr>
          <w:rFonts w:asciiTheme="majorBidi" w:hAnsiTheme="majorBidi" w:cstheme="majorBidi"/>
          <w:b/>
          <w:bCs/>
          <w:iCs/>
          <w:sz w:val="28"/>
          <w:szCs w:val="28"/>
        </w:rPr>
        <w:t>Staphylococci</w:t>
      </w:r>
      <w:r w:rsidR="00161D11" w:rsidRPr="009F0A73">
        <w:rPr>
          <w:rFonts w:asciiTheme="majorBidi" w:hAnsiTheme="majorBidi" w:cstheme="majorBidi"/>
          <w:sz w:val="28"/>
          <w:szCs w:val="28"/>
        </w:rPr>
        <w:t xml:space="preserve"> are facultative anaerobes that grow by aerobic respiration or by fermentation that yields principally lactic acid. They are small Gram-positive 0.5-1.5 µm spherical bacteria that occur in microscopic clusters resembling grapes and occasionally encapsulated (more virulent) </w:t>
      </w:r>
      <w:r w:rsidR="00161D11" w:rsidRPr="009F0A73">
        <w:rPr>
          <w:rFonts w:asciiTheme="majorBidi" w:hAnsiTheme="majorBidi" w:cstheme="majorBidi"/>
          <w:b/>
          <w:bCs/>
          <w:sz w:val="28"/>
          <w:szCs w:val="28"/>
        </w:rPr>
        <w:t>(</w:t>
      </w:r>
      <w:proofErr w:type="spellStart"/>
      <w:r w:rsidR="00161D11" w:rsidRPr="009F0A73">
        <w:rPr>
          <w:rFonts w:asciiTheme="majorBidi" w:hAnsiTheme="majorBidi" w:cstheme="majorBidi"/>
          <w:b/>
          <w:bCs/>
          <w:sz w:val="28"/>
          <w:szCs w:val="28"/>
        </w:rPr>
        <w:t>Todar</w:t>
      </w:r>
      <w:proofErr w:type="spellEnd"/>
      <w:r w:rsidR="00161D11" w:rsidRPr="009F0A73">
        <w:rPr>
          <w:rFonts w:asciiTheme="majorBidi" w:hAnsiTheme="majorBidi" w:cstheme="majorBidi"/>
          <w:b/>
          <w:bCs/>
          <w:sz w:val="28"/>
          <w:szCs w:val="28"/>
        </w:rPr>
        <w:t xml:space="preserve"> ,2005).</w:t>
      </w:r>
    </w:p>
    <w:p w:rsidR="0033378E" w:rsidRPr="009F0A73" w:rsidRDefault="0033378E" w:rsidP="002D5361">
      <w:pPr>
        <w:tabs>
          <w:tab w:val="right" w:pos="567"/>
          <w:tab w:val="left" w:pos="7215"/>
        </w:tabs>
        <w:ind w:firstLine="340"/>
        <w:jc w:val="both"/>
        <w:rPr>
          <w:rFonts w:asciiTheme="majorBidi" w:hAnsiTheme="majorBidi" w:cstheme="majorBidi"/>
          <w:sz w:val="28"/>
          <w:szCs w:val="28"/>
          <w:lang w:bidi="ar-EG"/>
        </w:rPr>
      </w:pPr>
      <w:r w:rsidRPr="009F0A73">
        <w:rPr>
          <w:rFonts w:asciiTheme="majorBidi" w:hAnsiTheme="majorBidi" w:cstheme="majorBidi"/>
          <w:spacing w:val="-6"/>
          <w:sz w:val="28"/>
          <w:szCs w:val="28"/>
        </w:rPr>
        <w:t xml:space="preserve">    </w:t>
      </w:r>
      <w:r w:rsidR="00602801" w:rsidRPr="009F0A73">
        <w:rPr>
          <w:rFonts w:asciiTheme="majorBidi" w:hAnsiTheme="majorBidi" w:cstheme="majorBidi"/>
          <w:sz w:val="28"/>
          <w:szCs w:val="28"/>
          <w:lang w:bidi="ar-EG"/>
        </w:rPr>
        <w:t>Nanoparticles</w:t>
      </w:r>
      <w:r w:rsidRPr="009F0A73">
        <w:rPr>
          <w:rFonts w:asciiTheme="majorBidi" w:hAnsiTheme="majorBidi" w:cstheme="majorBidi"/>
          <w:sz w:val="28"/>
          <w:szCs w:val="28"/>
          <w:lang w:bidi="ar-EG"/>
        </w:rPr>
        <w:t xml:space="preserve"> (NPs)</w:t>
      </w:r>
      <w:r w:rsidR="00602801" w:rsidRPr="009F0A73">
        <w:rPr>
          <w:rFonts w:asciiTheme="majorBidi" w:hAnsiTheme="majorBidi" w:cstheme="majorBidi"/>
          <w:sz w:val="28"/>
          <w:szCs w:val="28"/>
          <w:lang w:bidi="ar-EG"/>
        </w:rPr>
        <w:t xml:space="preserve"> are</w:t>
      </w:r>
      <w:r w:rsidR="00602801" w:rsidRPr="009F0A73">
        <w:rPr>
          <w:rFonts w:asciiTheme="majorBidi" w:hAnsiTheme="majorBidi" w:cstheme="majorBidi"/>
          <w:sz w:val="28"/>
          <w:szCs w:val="28"/>
          <w:rtl/>
          <w:lang w:bidi="ar-EG"/>
        </w:rPr>
        <w:t xml:space="preserve"> </w:t>
      </w:r>
      <w:r w:rsidR="00602801" w:rsidRPr="009F0A73">
        <w:rPr>
          <w:rFonts w:asciiTheme="majorBidi" w:hAnsiTheme="majorBidi" w:cstheme="majorBidi"/>
          <w:sz w:val="28"/>
          <w:szCs w:val="28"/>
          <w:lang w:bidi="ar-EG"/>
        </w:rPr>
        <w:t>one of the promising and</w:t>
      </w:r>
      <w:r w:rsidR="00602801" w:rsidRPr="009F0A73">
        <w:rPr>
          <w:rFonts w:asciiTheme="majorBidi" w:hAnsiTheme="majorBidi" w:cstheme="majorBidi"/>
          <w:sz w:val="28"/>
          <w:szCs w:val="28"/>
          <w:rtl/>
          <w:lang w:bidi="ar-EG"/>
        </w:rPr>
        <w:t xml:space="preserve"> </w:t>
      </w:r>
      <w:r w:rsidR="00602801" w:rsidRPr="009F0A73">
        <w:rPr>
          <w:rFonts w:asciiTheme="majorBidi" w:hAnsiTheme="majorBidi" w:cstheme="majorBidi"/>
          <w:sz w:val="28"/>
          <w:szCs w:val="28"/>
          <w:lang w:bidi="ar-EG"/>
        </w:rPr>
        <w:t xml:space="preserve">useful antibacterial agents that could possibly be applied in </w:t>
      </w:r>
      <w:proofErr w:type="spellStart"/>
      <w:r w:rsidR="00602801" w:rsidRPr="009F0A73">
        <w:rPr>
          <w:rFonts w:asciiTheme="majorBidi" w:hAnsiTheme="majorBidi" w:cstheme="majorBidi"/>
          <w:sz w:val="28"/>
          <w:szCs w:val="28"/>
          <w:lang w:bidi="ar-EG"/>
        </w:rPr>
        <w:t>threaputics</w:t>
      </w:r>
      <w:proofErr w:type="spellEnd"/>
      <w:r w:rsidR="00602801" w:rsidRPr="009F0A73">
        <w:rPr>
          <w:rFonts w:asciiTheme="majorBidi" w:hAnsiTheme="majorBidi" w:cstheme="majorBidi"/>
          <w:sz w:val="28"/>
          <w:szCs w:val="28"/>
          <w:lang w:bidi="ar-EG"/>
        </w:rPr>
        <w:t>.</w:t>
      </w:r>
      <w:r w:rsidRPr="009F0A73">
        <w:rPr>
          <w:rFonts w:asciiTheme="majorBidi" w:hAnsiTheme="majorBidi" w:cstheme="majorBidi"/>
          <w:sz w:val="28"/>
          <w:szCs w:val="28"/>
          <w:lang w:bidi="ar-EG"/>
        </w:rPr>
        <w:t xml:space="preserve">      </w:t>
      </w:r>
    </w:p>
    <w:p w:rsidR="0033378E" w:rsidRPr="009F0A73" w:rsidRDefault="0033378E" w:rsidP="002D5361">
      <w:pPr>
        <w:tabs>
          <w:tab w:val="right" w:pos="567"/>
          <w:tab w:val="left" w:pos="7215"/>
        </w:tabs>
        <w:ind w:firstLine="340"/>
        <w:jc w:val="both"/>
        <w:rPr>
          <w:rFonts w:asciiTheme="majorBidi" w:hAnsiTheme="majorBidi" w:cstheme="majorBidi"/>
          <w:sz w:val="28"/>
          <w:szCs w:val="28"/>
          <w:lang w:bidi="ar-EG"/>
        </w:rPr>
      </w:pPr>
      <w:r w:rsidRPr="009F0A73">
        <w:rPr>
          <w:rFonts w:asciiTheme="majorBidi" w:hAnsiTheme="majorBidi" w:cstheme="majorBidi"/>
          <w:sz w:val="28"/>
          <w:szCs w:val="28"/>
          <w:lang w:bidi="ar-EG"/>
        </w:rPr>
        <w:t xml:space="preserve">   </w:t>
      </w:r>
      <w:proofErr w:type="spellStart"/>
      <w:r w:rsidR="00602801" w:rsidRPr="009F0A73">
        <w:rPr>
          <w:rFonts w:asciiTheme="majorBidi" w:hAnsiTheme="majorBidi" w:cstheme="majorBidi"/>
          <w:sz w:val="28"/>
          <w:szCs w:val="28"/>
          <w:lang w:bidi="ar-EG"/>
        </w:rPr>
        <w:t>ZnO</w:t>
      </w:r>
      <w:proofErr w:type="spellEnd"/>
      <w:r w:rsidR="00602801" w:rsidRPr="009F0A73">
        <w:rPr>
          <w:rFonts w:asciiTheme="majorBidi" w:hAnsiTheme="majorBidi" w:cstheme="majorBidi"/>
          <w:sz w:val="28"/>
          <w:szCs w:val="28"/>
          <w:lang w:bidi="ar-EG"/>
        </w:rPr>
        <w:t xml:space="preserve"> NPs</w:t>
      </w:r>
      <w:r w:rsidR="00602801" w:rsidRPr="009F0A73">
        <w:rPr>
          <w:rFonts w:asciiTheme="majorBidi" w:hAnsiTheme="majorBidi" w:cstheme="majorBidi"/>
          <w:sz w:val="28"/>
          <w:szCs w:val="28"/>
          <w:rtl/>
          <w:lang w:bidi="ar-EG"/>
        </w:rPr>
        <w:t xml:space="preserve"> </w:t>
      </w:r>
      <w:r w:rsidR="00602801" w:rsidRPr="009F0A73">
        <w:rPr>
          <w:rFonts w:asciiTheme="majorBidi" w:hAnsiTheme="majorBidi" w:cstheme="majorBidi"/>
          <w:sz w:val="28"/>
          <w:szCs w:val="28"/>
          <w:lang w:bidi="ar-EG"/>
        </w:rPr>
        <w:t xml:space="preserve">are unique in that they are not only stable under high temperatures and </w:t>
      </w:r>
      <w:proofErr w:type="gramStart"/>
      <w:r w:rsidR="00602801" w:rsidRPr="009F0A73">
        <w:rPr>
          <w:rFonts w:asciiTheme="majorBidi" w:hAnsiTheme="majorBidi" w:cstheme="majorBidi"/>
          <w:sz w:val="28"/>
          <w:szCs w:val="28"/>
          <w:lang w:bidi="ar-EG"/>
        </w:rPr>
        <w:t xml:space="preserve">pressures </w:t>
      </w:r>
      <w:r w:rsidR="00602801" w:rsidRPr="009F0A73">
        <w:rPr>
          <w:rFonts w:asciiTheme="majorBidi" w:hAnsiTheme="majorBidi" w:cstheme="majorBidi"/>
          <w:sz w:val="28"/>
          <w:szCs w:val="28"/>
          <w:rtl/>
          <w:lang w:bidi="ar-EG"/>
        </w:rPr>
        <w:t xml:space="preserve"> </w:t>
      </w:r>
      <w:r w:rsidR="00602801" w:rsidRPr="009F0A73">
        <w:rPr>
          <w:rFonts w:asciiTheme="majorBidi" w:hAnsiTheme="majorBidi" w:cstheme="majorBidi"/>
          <w:sz w:val="28"/>
          <w:szCs w:val="28"/>
          <w:lang w:bidi="ar-EG"/>
        </w:rPr>
        <w:t>,</w:t>
      </w:r>
      <w:proofErr w:type="gramEnd"/>
      <w:r w:rsidR="00602801" w:rsidRPr="009F0A73">
        <w:rPr>
          <w:rFonts w:asciiTheme="majorBidi" w:hAnsiTheme="majorBidi" w:cstheme="majorBidi"/>
          <w:sz w:val="28"/>
          <w:szCs w:val="28"/>
          <w:lang w:bidi="ar-EG"/>
        </w:rPr>
        <w:t xml:space="preserve"> but they are also generally regarded as</w:t>
      </w:r>
      <w:r w:rsidR="00602801" w:rsidRPr="009F0A73">
        <w:rPr>
          <w:rFonts w:asciiTheme="majorBidi" w:hAnsiTheme="majorBidi" w:cstheme="majorBidi"/>
          <w:sz w:val="28"/>
          <w:szCs w:val="28"/>
          <w:rtl/>
          <w:lang w:bidi="ar-EG"/>
        </w:rPr>
        <w:t xml:space="preserve"> </w:t>
      </w:r>
      <w:r w:rsidR="00602801" w:rsidRPr="009F0A73">
        <w:rPr>
          <w:rFonts w:asciiTheme="majorBidi" w:hAnsiTheme="majorBidi" w:cstheme="majorBidi"/>
          <w:sz w:val="28"/>
          <w:szCs w:val="28"/>
          <w:lang w:bidi="ar-EG"/>
        </w:rPr>
        <w:t>safe (GRAS) for human beings and animals relative to organic materials (</w:t>
      </w:r>
      <w:r w:rsidR="00602801" w:rsidRPr="009F0A73">
        <w:rPr>
          <w:rFonts w:asciiTheme="majorBidi" w:hAnsiTheme="majorBidi" w:cstheme="majorBidi"/>
          <w:b/>
          <w:bCs/>
          <w:sz w:val="28"/>
          <w:szCs w:val="28"/>
          <w:lang w:bidi="ar-EG"/>
        </w:rPr>
        <w:t>Sawai 2003; Fu</w:t>
      </w:r>
      <w:r w:rsidR="00602801" w:rsidRPr="009F0A73">
        <w:rPr>
          <w:rFonts w:asciiTheme="majorBidi" w:hAnsiTheme="majorBidi" w:cstheme="majorBidi"/>
          <w:b/>
          <w:bCs/>
          <w:sz w:val="28"/>
          <w:szCs w:val="28"/>
          <w:rtl/>
          <w:lang w:bidi="ar-EG"/>
        </w:rPr>
        <w:t xml:space="preserve"> </w:t>
      </w:r>
      <w:r w:rsidR="00602801" w:rsidRPr="009F0A73">
        <w:rPr>
          <w:rFonts w:asciiTheme="majorBidi" w:eastAsia="Times New Roman" w:hAnsiTheme="majorBidi" w:cstheme="majorBidi"/>
          <w:b/>
          <w:bCs/>
          <w:i/>
          <w:iCs/>
          <w:sz w:val="28"/>
          <w:szCs w:val="28"/>
          <w:lang w:bidi="ar-EG"/>
        </w:rPr>
        <w:t>et al.,</w:t>
      </w:r>
      <w:r w:rsidR="00602801" w:rsidRPr="009F0A73">
        <w:rPr>
          <w:rFonts w:asciiTheme="majorBidi" w:eastAsia="Times New Roman" w:hAnsiTheme="majorBidi" w:cstheme="majorBidi"/>
          <w:b/>
          <w:bCs/>
          <w:sz w:val="28"/>
          <w:szCs w:val="28"/>
          <w:lang w:bidi="ar-EG"/>
        </w:rPr>
        <w:t xml:space="preserve"> </w:t>
      </w:r>
      <w:r w:rsidR="00602801" w:rsidRPr="009F0A73">
        <w:rPr>
          <w:rFonts w:asciiTheme="majorBidi" w:hAnsiTheme="majorBidi" w:cstheme="majorBidi"/>
          <w:b/>
          <w:bCs/>
          <w:sz w:val="28"/>
          <w:szCs w:val="28"/>
          <w:lang w:bidi="ar-EG"/>
        </w:rPr>
        <w:t xml:space="preserve"> 2005</w:t>
      </w:r>
      <w:r w:rsidR="00602801" w:rsidRPr="009F0A73">
        <w:rPr>
          <w:rFonts w:asciiTheme="majorBidi" w:hAnsiTheme="majorBidi" w:cstheme="majorBidi"/>
          <w:sz w:val="28"/>
          <w:szCs w:val="28"/>
          <w:lang w:bidi="ar-EG"/>
        </w:rPr>
        <w:t xml:space="preserve">). </w:t>
      </w:r>
    </w:p>
    <w:p w:rsidR="0033378E" w:rsidRPr="009F0A73" w:rsidRDefault="0033378E" w:rsidP="002D5361">
      <w:pPr>
        <w:tabs>
          <w:tab w:val="right" w:pos="567"/>
          <w:tab w:val="left" w:pos="7215"/>
        </w:tabs>
        <w:ind w:firstLine="340"/>
        <w:jc w:val="both"/>
        <w:rPr>
          <w:rFonts w:asciiTheme="majorBidi" w:hAnsiTheme="majorBidi" w:cstheme="majorBidi"/>
          <w:sz w:val="28"/>
          <w:szCs w:val="28"/>
          <w:rtl/>
          <w:lang w:bidi="ar-EG"/>
        </w:rPr>
      </w:pPr>
      <w:r w:rsidRPr="009F0A73">
        <w:rPr>
          <w:rFonts w:asciiTheme="majorBidi" w:hAnsiTheme="majorBidi" w:cstheme="majorBidi"/>
          <w:sz w:val="28"/>
          <w:szCs w:val="28"/>
          <w:lang w:bidi="ar-EG"/>
        </w:rPr>
        <w:t xml:space="preserve">    </w:t>
      </w:r>
      <w:r w:rsidR="005E3BA8" w:rsidRPr="009F0A73">
        <w:rPr>
          <w:rFonts w:asciiTheme="majorBidi" w:hAnsiTheme="majorBidi" w:cstheme="majorBidi"/>
          <w:sz w:val="28"/>
          <w:szCs w:val="28"/>
          <w:lang w:bidi="ar-EG"/>
        </w:rPr>
        <w:t>Z</w:t>
      </w:r>
      <w:r w:rsidR="00602801" w:rsidRPr="009F0A73">
        <w:rPr>
          <w:rFonts w:asciiTheme="majorBidi" w:hAnsiTheme="majorBidi" w:cstheme="majorBidi"/>
          <w:sz w:val="28"/>
          <w:szCs w:val="28"/>
          <w:lang w:bidi="ar-EG"/>
        </w:rPr>
        <w:t>inc oxide NPs are inorganic antibacterial agents used in the pharmaceutical</w:t>
      </w:r>
      <w:r w:rsidR="00602801" w:rsidRPr="009F0A73">
        <w:rPr>
          <w:rFonts w:asciiTheme="majorBidi" w:hAnsiTheme="majorBidi" w:cstheme="majorBidi"/>
          <w:sz w:val="28"/>
          <w:szCs w:val="28"/>
          <w:rtl/>
          <w:lang w:bidi="ar-EG"/>
        </w:rPr>
        <w:t xml:space="preserve"> </w:t>
      </w:r>
      <w:r w:rsidR="00602801" w:rsidRPr="009F0A73">
        <w:rPr>
          <w:rFonts w:asciiTheme="majorBidi" w:hAnsiTheme="majorBidi" w:cstheme="majorBidi"/>
          <w:sz w:val="28"/>
          <w:szCs w:val="28"/>
          <w:lang w:bidi="ar-EG"/>
        </w:rPr>
        <w:t xml:space="preserve">and medical industries.  </w:t>
      </w:r>
      <w:proofErr w:type="spellStart"/>
      <w:r w:rsidR="00602801" w:rsidRPr="009F0A73">
        <w:rPr>
          <w:rFonts w:asciiTheme="majorBidi" w:hAnsiTheme="majorBidi" w:cstheme="majorBidi"/>
          <w:sz w:val="28"/>
          <w:szCs w:val="28"/>
          <w:lang w:bidi="ar-EG"/>
        </w:rPr>
        <w:t>Zn</w:t>
      </w:r>
      <w:r w:rsidR="00CE7AC7" w:rsidRPr="009F0A73">
        <w:rPr>
          <w:rFonts w:asciiTheme="majorBidi" w:hAnsiTheme="majorBidi" w:cstheme="majorBidi"/>
          <w:sz w:val="28"/>
          <w:szCs w:val="28"/>
          <w:lang w:bidi="ar-EG"/>
        </w:rPr>
        <w:t>O</w:t>
      </w:r>
      <w:proofErr w:type="spellEnd"/>
      <w:r w:rsidR="00602801" w:rsidRPr="009F0A73">
        <w:rPr>
          <w:rFonts w:asciiTheme="majorBidi" w:hAnsiTheme="majorBidi" w:cstheme="majorBidi"/>
          <w:sz w:val="28"/>
          <w:szCs w:val="28"/>
          <w:lang w:bidi="ar-EG"/>
        </w:rPr>
        <w:t xml:space="preserve"> NPs have a significant potential for a wide range of</w:t>
      </w:r>
      <w:r w:rsidR="00602801" w:rsidRPr="009F0A73">
        <w:rPr>
          <w:rFonts w:asciiTheme="majorBidi" w:hAnsiTheme="majorBidi" w:cstheme="majorBidi"/>
          <w:sz w:val="28"/>
          <w:szCs w:val="28"/>
          <w:rtl/>
          <w:lang w:bidi="ar-EG"/>
        </w:rPr>
        <w:t xml:space="preserve"> </w:t>
      </w:r>
      <w:r w:rsidR="00602801" w:rsidRPr="009F0A73">
        <w:rPr>
          <w:rFonts w:asciiTheme="majorBidi" w:hAnsiTheme="majorBidi" w:cstheme="majorBidi"/>
          <w:sz w:val="28"/>
          <w:szCs w:val="28"/>
          <w:lang w:bidi="ar-EG"/>
        </w:rPr>
        <w:t>biological applications, including as an antifungal and antibacterial agent for antibiotic</w:t>
      </w:r>
      <w:r w:rsidR="00602801" w:rsidRPr="009F0A73">
        <w:rPr>
          <w:rFonts w:asciiTheme="majorBidi" w:hAnsiTheme="majorBidi" w:cstheme="majorBidi"/>
          <w:sz w:val="28"/>
          <w:szCs w:val="28"/>
          <w:rtl/>
          <w:lang w:bidi="ar-EG"/>
        </w:rPr>
        <w:t xml:space="preserve"> </w:t>
      </w:r>
      <w:r w:rsidR="00602801" w:rsidRPr="009F0A73">
        <w:rPr>
          <w:rFonts w:asciiTheme="majorBidi" w:hAnsiTheme="majorBidi" w:cstheme="majorBidi"/>
          <w:sz w:val="28"/>
          <w:szCs w:val="28"/>
          <w:lang w:bidi="ar-EG"/>
        </w:rPr>
        <w:t>resistant organisms and for preventing infections</w:t>
      </w:r>
      <w:r w:rsidR="00602801" w:rsidRPr="009F0A73">
        <w:rPr>
          <w:rFonts w:asciiTheme="majorBidi" w:hAnsiTheme="majorBidi" w:cstheme="majorBidi"/>
          <w:sz w:val="28"/>
          <w:szCs w:val="28"/>
          <w:rtl/>
          <w:lang w:bidi="ar-EG"/>
        </w:rPr>
        <w:t>.</w:t>
      </w:r>
      <w:r w:rsidR="00602801" w:rsidRPr="009F0A73">
        <w:rPr>
          <w:rFonts w:asciiTheme="majorBidi" w:hAnsiTheme="majorBidi" w:cstheme="majorBidi"/>
          <w:sz w:val="28"/>
          <w:szCs w:val="28"/>
          <w:lang w:bidi="ar-EG"/>
        </w:rPr>
        <w:t xml:space="preserve"> Recent </w:t>
      </w:r>
      <w:proofErr w:type="gramStart"/>
      <w:r w:rsidR="00602801" w:rsidRPr="009F0A73">
        <w:rPr>
          <w:rFonts w:asciiTheme="majorBidi" w:hAnsiTheme="majorBidi" w:cstheme="majorBidi"/>
          <w:sz w:val="28"/>
          <w:szCs w:val="28"/>
          <w:lang w:bidi="ar-EG"/>
        </w:rPr>
        <w:t>studies  have</w:t>
      </w:r>
      <w:proofErr w:type="gramEnd"/>
      <w:r w:rsidR="00602801" w:rsidRPr="009F0A73">
        <w:rPr>
          <w:rFonts w:asciiTheme="majorBidi" w:hAnsiTheme="majorBidi" w:cstheme="majorBidi"/>
          <w:sz w:val="28"/>
          <w:szCs w:val="28"/>
          <w:lang w:bidi="ar-EG"/>
        </w:rPr>
        <w:t xml:space="preserve"> demonstrated the antimicrobial activities of</w:t>
      </w:r>
      <w:r w:rsidR="00B308EA" w:rsidRPr="009F0A73">
        <w:rPr>
          <w:rFonts w:asciiTheme="majorBidi" w:hAnsiTheme="majorBidi" w:cstheme="majorBidi"/>
          <w:sz w:val="28"/>
          <w:szCs w:val="28"/>
          <w:lang w:bidi="ar-EG"/>
        </w:rPr>
        <w:t xml:space="preserve"> </w:t>
      </w:r>
      <w:proofErr w:type="spellStart"/>
      <w:r w:rsidR="00602801" w:rsidRPr="009F0A73">
        <w:rPr>
          <w:rFonts w:asciiTheme="majorBidi" w:hAnsiTheme="majorBidi" w:cstheme="majorBidi"/>
          <w:sz w:val="28"/>
          <w:szCs w:val="28"/>
          <w:lang w:bidi="ar-EG"/>
        </w:rPr>
        <w:t>Zn</w:t>
      </w:r>
      <w:r w:rsidR="00CE7AC7" w:rsidRPr="009F0A73">
        <w:rPr>
          <w:rFonts w:asciiTheme="majorBidi" w:hAnsiTheme="majorBidi" w:cstheme="majorBidi"/>
          <w:sz w:val="28"/>
          <w:szCs w:val="28"/>
          <w:lang w:bidi="ar-EG"/>
        </w:rPr>
        <w:t>O</w:t>
      </w:r>
      <w:proofErr w:type="spellEnd"/>
      <w:r w:rsidR="00B308EA" w:rsidRPr="009F0A73">
        <w:rPr>
          <w:rFonts w:asciiTheme="majorBidi" w:hAnsiTheme="majorBidi" w:cstheme="majorBidi"/>
          <w:sz w:val="28"/>
          <w:szCs w:val="28"/>
          <w:lang w:bidi="ar-EG"/>
        </w:rPr>
        <w:t xml:space="preserve"> </w:t>
      </w:r>
      <w:r w:rsidR="00602801" w:rsidRPr="009F0A73">
        <w:rPr>
          <w:rFonts w:asciiTheme="majorBidi" w:hAnsiTheme="majorBidi" w:cstheme="majorBidi"/>
          <w:sz w:val="28"/>
          <w:szCs w:val="28"/>
          <w:lang w:bidi="ar-EG"/>
        </w:rPr>
        <w:t>NPs to</w:t>
      </w:r>
      <w:r w:rsidR="00602801" w:rsidRPr="009F0A73">
        <w:rPr>
          <w:rFonts w:asciiTheme="majorBidi" w:hAnsiTheme="majorBidi" w:cstheme="majorBidi"/>
          <w:sz w:val="28"/>
          <w:szCs w:val="28"/>
          <w:rtl/>
          <w:lang w:bidi="ar-EG"/>
        </w:rPr>
        <w:t xml:space="preserve"> </w:t>
      </w:r>
      <w:r w:rsidR="00602801" w:rsidRPr="009F0A73">
        <w:rPr>
          <w:rFonts w:asciiTheme="majorBidi" w:hAnsiTheme="majorBidi" w:cstheme="majorBidi"/>
          <w:sz w:val="28"/>
          <w:szCs w:val="28"/>
          <w:lang w:bidi="ar-EG"/>
        </w:rPr>
        <w:t xml:space="preserve">pathogenic </w:t>
      </w:r>
      <w:r w:rsidR="00602801" w:rsidRPr="009F0A73">
        <w:rPr>
          <w:rFonts w:asciiTheme="majorBidi" w:hAnsiTheme="majorBidi" w:cstheme="majorBidi"/>
          <w:sz w:val="26"/>
          <w:szCs w:val="26"/>
          <w:lang w:bidi="ar-EG"/>
        </w:rPr>
        <w:t>microorganisms</w:t>
      </w:r>
      <w:r w:rsidR="00B308EA" w:rsidRPr="009F0A73">
        <w:rPr>
          <w:rFonts w:asciiTheme="majorBidi" w:hAnsiTheme="majorBidi" w:cstheme="majorBidi"/>
          <w:sz w:val="26"/>
          <w:szCs w:val="26"/>
          <w:lang w:bidi="ar-EG"/>
        </w:rPr>
        <w:t xml:space="preserve"> </w:t>
      </w:r>
      <w:r w:rsidR="00602801" w:rsidRPr="009F0A73">
        <w:rPr>
          <w:rFonts w:asciiTheme="majorBidi" w:hAnsiTheme="majorBidi" w:cstheme="majorBidi"/>
          <w:sz w:val="28"/>
          <w:szCs w:val="28"/>
          <w:lang w:bidi="ar-EG"/>
        </w:rPr>
        <w:t xml:space="preserve">, including </w:t>
      </w:r>
      <w:r w:rsidR="00602801" w:rsidRPr="009F0A73">
        <w:rPr>
          <w:rFonts w:asciiTheme="majorBidi" w:hAnsiTheme="majorBidi" w:cstheme="majorBidi"/>
          <w:b/>
          <w:bCs/>
          <w:i/>
          <w:iCs/>
          <w:sz w:val="28"/>
          <w:szCs w:val="28"/>
          <w:lang w:bidi="ar-EG"/>
        </w:rPr>
        <w:t xml:space="preserve">Escherichia coli </w:t>
      </w:r>
      <w:r w:rsidR="00602801" w:rsidRPr="009F0A73">
        <w:rPr>
          <w:rFonts w:asciiTheme="majorBidi" w:hAnsiTheme="majorBidi" w:cstheme="majorBidi"/>
          <w:sz w:val="28"/>
          <w:szCs w:val="28"/>
          <w:lang w:bidi="ar-EG"/>
        </w:rPr>
        <w:t xml:space="preserve">O157:H7, </w:t>
      </w:r>
      <w:r w:rsidR="00602801" w:rsidRPr="009F0A73">
        <w:rPr>
          <w:rFonts w:asciiTheme="majorBidi" w:hAnsiTheme="majorBidi" w:cstheme="majorBidi"/>
          <w:b/>
          <w:bCs/>
          <w:i/>
          <w:iCs/>
          <w:sz w:val="28"/>
          <w:szCs w:val="28"/>
          <w:lang w:bidi="ar-EG"/>
        </w:rPr>
        <w:t xml:space="preserve">Staphylococcus </w:t>
      </w:r>
      <w:proofErr w:type="spellStart"/>
      <w:r w:rsidR="00602801" w:rsidRPr="009F0A73">
        <w:rPr>
          <w:rFonts w:asciiTheme="majorBidi" w:hAnsiTheme="majorBidi" w:cstheme="majorBidi"/>
          <w:b/>
          <w:bCs/>
          <w:i/>
          <w:iCs/>
          <w:sz w:val="28"/>
          <w:szCs w:val="28"/>
          <w:lang w:bidi="ar-EG"/>
        </w:rPr>
        <w:t>aureus</w:t>
      </w:r>
      <w:r w:rsidR="00CE7AC7" w:rsidRPr="009F0A73">
        <w:rPr>
          <w:rFonts w:asciiTheme="majorBidi" w:hAnsiTheme="majorBidi" w:cstheme="majorBidi"/>
          <w:sz w:val="28"/>
          <w:szCs w:val="28"/>
          <w:lang w:bidi="ar-EG"/>
        </w:rPr>
        <w:t>,</w:t>
      </w:r>
      <w:r w:rsidR="00602801" w:rsidRPr="009F0A73">
        <w:rPr>
          <w:rFonts w:asciiTheme="majorBidi" w:hAnsiTheme="majorBidi" w:cstheme="majorBidi"/>
          <w:b/>
          <w:bCs/>
          <w:i/>
          <w:iCs/>
          <w:sz w:val="28"/>
          <w:szCs w:val="28"/>
          <w:lang w:bidi="ar-EG"/>
        </w:rPr>
        <w:t>Streptococcus</w:t>
      </w:r>
      <w:proofErr w:type="spellEnd"/>
      <w:r w:rsidR="00602801" w:rsidRPr="009F0A73">
        <w:rPr>
          <w:rFonts w:asciiTheme="majorBidi" w:hAnsiTheme="majorBidi" w:cstheme="majorBidi"/>
          <w:b/>
          <w:bCs/>
          <w:i/>
          <w:iCs/>
          <w:sz w:val="28"/>
          <w:szCs w:val="28"/>
          <w:lang w:bidi="ar-EG"/>
        </w:rPr>
        <w:t xml:space="preserve"> </w:t>
      </w:r>
      <w:proofErr w:type="spellStart"/>
      <w:r w:rsidR="00602801" w:rsidRPr="009F0A73">
        <w:rPr>
          <w:rFonts w:asciiTheme="majorBidi" w:hAnsiTheme="majorBidi" w:cstheme="majorBidi"/>
          <w:b/>
          <w:bCs/>
          <w:i/>
          <w:iCs/>
          <w:sz w:val="28"/>
          <w:szCs w:val="28"/>
          <w:lang w:bidi="ar-EG"/>
        </w:rPr>
        <w:t>pyogenes</w:t>
      </w:r>
      <w:proofErr w:type="spellEnd"/>
      <w:r w:rsidR="00602801" w:rsidRPr="009F0A73">
        <w:rPr>
          <w:rFonts w:asciiTheme="majorBidi" w:hAnsiTheme="majorBidi" w:cstheme="majorBidi"/>
          <w:sz w:val="28"/>
          <w:szCs w:val="28"/>
          <w:lang w:bidi="ar-EG"/>
        </w:rPr>
        <w:t xml:space="preserve">, </w:t>
      </w:r>
      <w:r w:rsidR="00602801" w:rsidRPr="009F0A73">
        <w:rPr>
          <w:rFonts w:asciiTheme="majorBidi" w:hAnsiTheme="majorBidi" w:cstheme="majorBidi"/>
          <w:b/>
          <w:bCs/>
          <w:i/>
          <w:iCs/>
          <w:sz w:val="28"/>
          <w:szCs w:val="28"/>
          <w:lang w:bidi="ar-EG"/>
        </w:rPr>
        <w:t xml:space="preserve">Listeria </w:t>
      </w:r>
      <w:proofErr w:type="spellStart"/>
      <w:r w:rsidR="00602801" w:rsidRPr="009F0A73">
        <w:rPr>
          <w:rFonts w:asciiTheme="majorBidi" w:hAnsiTheme="majorBidi" w:cstheme="majorBidi"/>
          <w:b/>
          <w:bCs/>
          <w:i/>
          <w:iCs/>
          <w:sz w:val="28"/>
          <w:szCs w:val="28"/>
          <w:lang w:bidi="ar-EG"/>
        </w:rPr>
        <w:t>monocytogenes</w:t>
      </w:r>
      <w:proofErr w:type="spellEnd"/>
      <w:r w:rsidR="00602801" w:rsidRPr="009F0A73">
        <w:rPr>
          <w:rFonts w:asciiTheme="majorBidi" w:hAnsiTheme="majorBidi" w:cstheme="majorBidi"/>
          <w:sz w:val="28"/>
          <w:szCs w:val="28"/>
          <w:lang w:bidi="ar-EG"/>
        </w:rPr>
        <w:t xml:space="preserve">, </w:t>
      </w:r>
      <w:r w:rsidR="00602801" w:rsidRPr="009F0A73">
        <w:rPr>
          <w:rFonts w:asciiTheme="majorBidi" w:hAnsiTheme="majorBidi" w:cstheme="majorBidi"/>
          <w:b/>
          <w:bCs/>
          <w:i/>
          <w:iCs/>
          <w:sz w:val="28"/>
          <w:szCs w:val="28"/>
          <w:lang w:bidi="ar-EG"/>
        </w:rPr>
        <w:t>Salmonella Enteritidis, Salmonella</w:t>
      </w:r>
      <w:r w:rsidR="00602801" w:rsidRPr="009F0A73">
        <w:rPr>
          <w:rFonts w:asciiTheme="majorBidi" w:hAnsiTheme="majorBidi" w:cstheme="majorBidi"/>
          <w:sz w:val="28"/>
          <w:szCs w:val="28"/>
          <w:rtl/>
          <w:lang w:bidi="ar-EG"/>
        </w:rPr>
        <w:t xml:space="preserve"> </w:t>
      </w:r>
      <w:r w:rsidR="00602801" w:rsidRPr="009F0A73">
        <w:rPr>
          <w:rFonts w:asciiTheme="majorBidi" w:hAnsiTheme="majorBidi" w:cstheme="majorBidi"/>
          <w:sz w:val="28"/>
          <w:szCs w:val="28"/>
          <w:lang w:bidi="ar-EG"/>
        </w:rPr>
        <w:t xml:space="preserve"> </w:t>
      </w:r>
      <w:r w:rsidR="00602801" w:rsidRPr="009F0A73">
        <w:rPr>
          <w:rFonts w:asciiTheme="majorBidi" w:hAnsiTheme="majorBidi" w:cstheme="majorBidi"/>
          <w:b/>
          <w:bCs/>
          <w:i/>
          <w:iCs/>
          <w:sz w:val="28"/>
          <w:szCs w:val="28"/>
          <w:lang w:bidi="ar-EG"/>
        </w:rPr>
        <w:t>Typhimurium</w:t>
      </w:r>
      <w:r w:rsidR="00CE7AC7" w:rsidRPr="009F0A73">
        <w:rPr>
          <w:rFonts w:asciiTheme="majorBidi" w:hAnsiTheme="majorBidi" w:cstheme="majorBidi"/>
          <w:sz w:val="28"/>
          <w:szCs w:val="28"/>
          <w:lang w:bidi="ar-EG"/>
        </w:rPr>
        <w:t>,</w:t>
      </w:r>
      <w:r w:rsidR="00602801" w:rsidRPr="009F0A73">
        <w:rPr>
          <w:rFonts w:asciiTheme="majorBidi" w:hAnsiTheme="majorBidi" w:cstheme="majorBidi"/>
          <w:sz w:val="28"/>
          <w:szCs w:val="28"/>
          <w:lang w:bidi="ar-EG"/>
        </w:rPr>
        <w:t xml:space="preserve"> </w:t>
      </w:r>
      <w:r w:rsidR="00602801" w:rsidRPr="009F0A73">
        <w:rPr>
          <w:rFonts w:asciiTheme="majorBidi" w:hAnsiTheme="majorBidi" w:cstheme="majorBidi"/>
          <w:b/>
          <w:bCs/>
          <w:i/>
          <w:iCs/>
          <w:sz w:val="28"/>
          <w:szCs w:val="28"/>
          <w:lang w:bidi="ar-EG"/>
        </w:rPr>
        <w:t xml:space="preserve">Bacillus cereus, Campylobacter </w:t>
      </w:r>
      <w:proofErr w:type="spellStart"/>
      <w:r w:rsidR="00602801" w:rsidRPr="009F0A73">
        <w:rPr>
          <w:rFonts w:asciiTheme="majorBidi" w:hAnsiTheme="majorBidi" w:cstheme="majorBidi"/>
          <w:b/>
          <w:bCs/>
          <w:i/>
          <w:iCs/>
          <w:sz w:val="28"/>
          <w:szCs w:val="28"/>
          <w:lang w:bidi="ar-EG"/>
        </w:rPr>
        <w:t>jejuni</w:t>
      </w:r>
      <w:proofErr w:type="spellEnd"/>
      <w:r w:rsidR="00602801" w:rsidRPr="009F0A73">
        <w:rPr>
          <w:rFonts w:asciiTheme="majorBidi" w:hAnsiTheme="majorBidi" w:cstheme="majorBidi"/>
          <w:b/>
          <w:bCs/>
          <w:i/>
          <w:iCs/>
          <w:sz w:val="28"/>
          <w:szCs w:val="28"/>
          <w:lang w:bidi="ar-EG"/>
        </w:rPr>
        <w:t xml:space="preserve">, Botrytis </w:t>
      </w:r>
      <w:proofErr w:type="spellStart"/>
      <w:r w:rsidR="00602801" w:rsidRPr="009F0A73">
        <w:rPr>
          <w:rFonts w:asciiTheme="majorBidi" w:hAnsiTheme="majorBidi" w:cstheme="majorBidi"/>
          <w:b/>
          <w:bCs/>
          <w:i/>
          <w:iCs/>
          <w:sz w:val="28"/>
          <w:szCs w:val="28"/>
          <w:lang w:bidi="ar-EG"/>
        </w:rPr>
        <w:t>cinerea</w:t>
      </w:r>
      <w:proofErr w:type="spellEnd"/>
      <w:r w:rsidR="00602801" w:rsidRPr="009F0A73">
        <w:rPr>
          <w:rFonts w:asciiTheme="majorBidi" w:hAnsiTheme="majorBidi" w:cstheme="majorBidi"/>
          <w:sz w:val="28"/>
          <w:szCs w:val="28"/>
          <w:lang w:bidi="ar-EG"/>
        </w:rPr>
        <w:t xml:space="preserve"> and </w:t>
      </w:r>
      <w:proofErr w:type="spellStart"/>
      <w:r w:rsidR="00602801" w:rsidRPr="009F0A73">
        <w:rPr>
          <w:rFonts w:asciiTheme="majorBidi" w:hAnsiTheme="majorBidi" w:cstheme="majorBidi"/>
          <w:b/>
          <w:bCs/>
          <w:i/>
          <w:iCs/>
          <w:sz w:val="28"/>
          <w:szCs w:val="28"/>
          <w:lang w:bidi="ar-EG"/>
        </w:rPr>
        <w:t>Penicillium</w:t>
      </w:r>
      <w:proofErr w:type="spellEnd"/>
      <w:r w:rsidR="00602801" w:rsidRPr="009F0A73">
        <w:rPr>
          <w:rFonts w:asciiTheme="majorBidi" w:hAnsiTheme="majorBidi" w:cstheme="majorBidi"/>
          <w:b/>
          <w:bCs/>
          <w:i/>
          <w:iCs/>
          <w:sz w:val="28"/>
          <w:szCs w:val="28"/>
          <w:rtl/>
          <w:lang w:bidi="ar-EG"/>
        </w:rPr>
        <w:t xml:space="preserve"> </w:t>
      </w:r>
      <w:r w:rsidR="00602801" w:rsidRPr="009F0A73">
        <w:rPr>
          <w:rFonts w:asciiTheme="majorBidi" w:hAnsiTheme="majorBidi" w:cstheme="majorBidi"/>
          <w:b/>
          <w:bCs/>
          <w:i/>
          <w:iCs/>
          <w:sz w:val="28"/>
          <w:szCs w:val="28"/>
          <w:lang w:bidi="ar-EG"/>
        </w:rPr>
        <w:t xml:space="preserve"> </w:t>
      </w:r>
      <w:proofErr w:type="spellStart"/>
      <w:r w:rsidR="00602801" w:rsidRPr="009F0A73">
        <w:rPr>
          <w:rFonts w:asciiTheme="majorBidi" w:hAnsiTheme="majorBidi" w:cstheme="majorBidi"/>
          <w:b/>
          <w:bCs/>
          <w:i/>
          <w:iCs/>
          <w:sz w:val="28"/>
          <w:szCs w:val="28"/>
          <w:lang w:bidi="ar-EG"/>
        </w:rPr>
        <w:t>expansum</w:t>
      </w:r>
      <w:proofErr w:type="spellEnd"/>
      <w:r w:rsidR="00602801" w:rsidRPr="009F0A73">
        <w:rPr>
          <w:rFonts w:asciiTheme="majorBidi" w:hAnsiTheme="majorBidi" w:cstheme="majorBidi"/>
          <w:sz w:val="28"/>
          <w:szCs w:val="28"/>
          <w:lang w:bidi="ar-EG"/>
        </w:rPr>
        <w:t xml:space="preserve"> ( </w:t>
      </w:r>
      <w:proofErr w:type="spellStart"/>
      <w:r w:rsidR="00602801" w:rsidRPr="009F0A73">
        <w:rPr>
          <w:rFonts w:asciiTheme="majorBidi" w:hAnsiTheme="majorBidi" w:cstheme="majorBidi"/>
          <w:b/>
          <w:bCs/>
          <w:sz w:val="28"/>
          <w:szCs w:val="28"/>
          <w:lang w:bidi="ar-EG"/>
        </w:rPr>
        <w:t>Mirhosseini</w:t>
      </w:r>
      <w:proofErr w:type="spellEnd"/>
      <w:r w:rsidR="00602801" w:rsidRPr="009F0A73">
        <w:rPr>
          <w:rFonts w:asciiTheme="majorBidi" w:hAnsiTheme="majorBidi" w:cstheme="majorBidi"/>
          <w:b/>
          <w:bCs/>
          <w:sz w:val="28"/>
          <w:szCs w:val="28"/>
          <w:lang w:bidi="ar-EG"/>
        </w:rPr>
        <w:t xml:space="preserve"> and</w:t>
      </w:r>
      <w:r w:rsidR="00602801" w:rsidRPr="009F0A73">
        <w:rPr>
          <w:rFonts w:asciiTheme="majorBidi" w:hAnsiTheme="majorBidi" w:cstheme="majorBidi"/>
          <w:b/>
          <w:bCs/>
          <w:sz w:val="28"/>
          <w:szCs w:val="28"/>
          <w:rtl/>
          <w:lang w:bidi="ar-EG"/>
        </w:rPr>
        <w:t xml:space="preserve"> </w:t>
      </w:r>
      <w:proofErr w:type="spellStart"/>
      <w:r w:rsidR="00602801" w:rsidRPr="009F0A73">
        <w:rPr>
          <w:rFonts w:asciiTheme="majorBidi" w:hAnsiTheme="majorBidi" w:cstheme="majorBidi"/>
          <w:b/>
          <w:bCs/>
          <w:sz w:val="28"/>
          <w:szCs w:val="28"/>
          <w:lang w:bidi="ar-EG"/>
        </w:rPr>
        <w:t>Firouzabadi</w:t>
      </w:r>
      <w:proofErr w:type="spellEnd"/>
      <w:r w:rsidR="00602801" w:rsidRPr="009F0A73">
        <w:rPr>
          <w:rFonts w:asciiTheme="majorBidi" w:hAnsiTheme="majorBidi" w:cstheme="majorBidi"/>
          <w:b/>
          <w:bCs/>
          <w:sz w:val="28"/>
          <w:szCs w:val="28"/>
          <w:lang w:bidi="ar-EG"/>
        </w:rPr>
        <w:t>, 2013</w:t>
      </w:r>
      <w:r w:rsidR="00602801" w:rsidRPr="009F0A73">
        <w:rPr>
          <w:rFonts w:asciiTheme="majorBidi" w:hAnsiTheme="majorBidi" w:cstheme="majorBidi"/>
          <w:sz w:val="28"/>
          <w:szCs w:val="28"/>
          <w:lang w:bidi="ar-EG"/>
        </w:rPr>
        <w:t>).</w:t>
      </w:r>
      <w:r w:rsidRPr="009F0A73">
        <w:rPr>
          <w:rFonts w:asciiTheme="majorBidi" w:hAnsiTheme="majorBidi" w:cstheme="majorBidi"/>
          <w:sz w:val="28"/>
          <w:szCs w:val="28"/>
          <w:rtl/>
          <w:lang w:bidi="ar-EG"/>
        </w:rPr>
        <w:t xml:space="preserve">   </w:t>
      </w:r>
    </w:p>
    <w:p w:rsidR="00EF4E4D" w:rsidRPr="009F0A73" w:rsidRDefault="00F076EA" w:rsidP="00E70E24">
      <w:pPr>
        <w:tabs>
          <w:tab w:val="right" w:pos="567"/>
          <w:tab w:val="left" w:pos="7215"/>
        </w:tabs>
        <w:spacing w:before="120" w:after="120"/>
        <w:rPr>
          <w:rFonts w:asciiTheme="majorBidi" w:hAnsiTheme="majorBidi" w:cstheme="majorBidi"/>
          <w:sz w:val="28"/>
          <w:szCs w:val="28"/>
        </w:rPr>
      </w:pPr>
      <w:r w:rsidRPr="009F0A73">
        <w:rPr>
          <w:rFonts w:asciiTheme="majorBidi" w:eastAsia="Times New Roman" w:hAnsiTheme="majorBidi" w:cstheme="majorBidi"/>
          <w:sz w:val="28"/>
          <w:szCs w:val="28"/>
          <w:rtl/>
          <w:lang w:bidi="ar-EG"/>
        </w:rPr>
        <w:lastRenderedPageBreak/>
        <w:t xml:space="preserve">   </w:t>
      </w:r>
      <w:bookmarkStart w:id="1" w:name="_GoBack"/>
      <w:bookmarkEnd w:id="1"/>
    </w:p>
    <w:p w:rsidR="00EA46DB" w:rsidRPr="009F0A73" w:rsidRDefault="00EA46DB" w:rsidP="00F61B98">
      <w:pPr>
        <w:tabs>
          <w:tab w:val="left" w:pos="960"/>
        </w:tabs>
        <w:ind w:hanging="851"/>
        <w:jc w:val="both"/>
        <w:rPr>
          <w:rFonts w:asciiTheme="majorBidi" w:hAnsiTheme="majorBidi" w:cstheme="majorBidi"/>
          <w:sz w:val="28"/>
          <w:szCs w:val="28"/>
          <w:lang w:bidi="ar-EG"/>
        </w:rPr>
      </w:pPr>
    </w:p>
    <w:sectPr w:rsidR="00EA46DB" w:rsidRPr="009F0A73" w:rsidSect="00B25FD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FE" w:rsidRDefault="008C69FE" w:rsidP="001D0954">
      <w:r>
        <w:separator/>
      </w:r>
    </w:p>
  </w:endnote>
  <w:endnote w:type="continuationSeparator" w:id="0">
    <w:p w:rsidR="008C69FE" w:rsidRDefault="008C69FE" w:rsidP="001D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74247"/>
      <w:docPartObj>
        <w:docPartGallery w:val="Page Numbers (Bottom of Page)"/>
        <w:docPartUnique/>
      </w:docPartObj>
    </w:sdtPr>
    <w:sdtEndPr>
      <w:rPr>
        <w:noProof/>
      </w:rPr>
    </w:sdtEndPr>
    <w:sdtContent>
      <w:p w:rsidR="00EE7F34" w:rsidRDefault="00EE7F34">
        <w:pPr>
          <w:pStyle w:val="Footer"/>
          <w:jc w:val="right"/>
        </w:pPr>
        <w:r>
          <w:fldChar w:fldCharType="begin"/>
        </w:r>
        <w:r>
          <w:instrText xml:space="preserve"> PAGE   \* MERGEFORMAT </w:instrText>
        </w:r>
        <w:r>
          <w:fldChar w:fldCharType="separate"/>
        </w:r>
        <w:r w:rsidR="00E70E24">
          <w:rPr>
            <w:noProof/>
          </w:rPr>
          <w:t>3</w:t>
        </w:r>
        <w:r>
          <w:rPr>
            <w:noProof/>
          </w:rPr>
          <w:fldChar w:fldCharType="end"/>
        </w:r>
      </w:p>
    </w:sdtContent>
  </w:sdt>
  <w:p w:rsidR="00EE7F34" w:rsidRDefault="00EE7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FE" w:rsidRDefault="008C69FE" w:rsidP="001D0954">
      <w:r>
        <w:separator/>
      </w:r>
    </w:p>
  </w:footnote>
  <w:footnote w:type="continuationSeparator" w:id="0">
    <w:p w:rsidR="008C69FE" w:rsidRDefault="008C69FE" w:rsidP="001D0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5CD2"/>
    <w:multiLevelType w:val="hybridMultilevel"/>
    <w:tmpl w:val="36E68BAE"/>
    <w:lvl w:ilvl="0" w:tplc="9546332A">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2058"/>
    <w:multiLevelType w:val="hybridMultilevel"/>
    <w:tmpl w:val="009A6F5C"/>
    <w:lvl w:ilvl="0" w:tplc="C5CE1892">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2420DF5"/>
    <w:multiLevelType w:val="multilevel"/>
    <w:tmpl w:val="D24C3320"/>
    <w:lvl w:ilvl="0">
      <w:start w:val="1"/>
      <w:numFmt w:val="decimal"/>
      <w:lvlText w:val="%1."/>
      <w:lvlJc w:val="left"/>
      <w:pPr>
        <w:ind w:left="600" w:hanging="360"/>
      </w:pPr>
      <w:rPr>
        <w:rFonts w:hint="default"/>
        <w:sz w:val="32"/>
        <w:u w:val="none"/>
      </w:rPr>
    </w:lvl>
    <w:lvl w:ilvl="1">
      <w:start w:val="1"/>
      <w:numFmt w:val="decimal"/>
      <w:isLgl/>
      <w:lvlText w:val="%1.%2"/>
      <w:lvlJc w:val="left"/>
      <w:pPr>
        <w:ind w:left="960" w:hanging="720"/>
      </w:pPr>
      <w:rPr>
        <w:rFonts w:hint="default"/>
        <w:b/>
        <w:bCs/>
        <w:sz w:val="28"/>
        <w:szCs w:val="28"/>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680" w:hanging="1440"/>
      </w:pPr>
      <w:rPr>
        <w:rFonts w:hint="default"/>
      </w:rPr>
    </w:lvl>
    <w:lvl w:ilvl="5">
      <w:start w:val="1"/>
      <w:numFmt w:val="decimal"/>
      <w:isLgl/>
      <w:lvlText w:val="%1.%2.%3.%4.%5.%6"/>
      <w:lvlJc w:val="left"/>
      <w:pPr>
        <w:ind w:left="2040" w:hanging="180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400" w:hanging="2160"/>
      </w:pPr>
      <w:rPr>
        <w:rFonts w:hint="default"/>
      </w:rPr>
    </w:lvl>
    <w:lvl w:ilvl="8">
      <w:start w:val="1"/>
      <w:numFmt w:val="decimal"/>
      <w:isLgl/>
      <w:lvlText w:val="%1.%2.%3.%4.%5.%6.%7.%8.%9"/>
      <w:lvlJc w:val="left"/>
      <w:pPr>
        <w:ind w:left="2760" w:hanging="2520"/>
      </w:pPr>
      <w:rPr>
        <w:rFonts w:hint="default"/>
      </w:rPr>
    </w:lvl>
  </w:abstractNum>
  <w:abstractNum w:abstractNumId="3">
    <w:nsid w:val="4D282D2D"/>
    <w:multiLevelType w:val="hybridMultilevel"/>
    <w:tmpl w:val="351A798E"/>
    <w:lvl w:ilvl="0" w:tplc="2F2E4916">
      <w:start w:val="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FB"/>
    <w:rsid w:val="000235EA"/>
    <w:rsid w:val="0002535B"/>
    <w:rsid w:val="00026D46"/>
    <w:rsid w:val="00031AD9"/>
    <w:rsid w:val="00046699"/>
    <w:rsid w:val="00051E4D"/>
    <w:rsid w:val="00052FB8"/>
    <w:rsid w:val="000639FD"/>
    <w:rsid w:val="00066139"/>
    <w:rsid w:val="00067B12"/>
    <w:rsid w:val="000763CA"/>
    <w:rsid w:val="00077557"/>
    <w:rsid w:val="000842E4"/>
    <w:rsid w:val="00092E02"/>
    <w:rsid w:val="000958E9"/>
    <w:rsid w:val="000A1911"/>
    <w:rsid w:val="000D0427"/>
    <w:rsid w:val="000D1D8A"/>
    <w:rsid w:val="000D3C46"/>
    <w:rsid w:val="000E40E8"/>
    <w:rsid w:val="000F04C6"/>
    <w:rsid w:val="000F4237"/>
    <w:rsid w:val="001068CD"/>
    <w:rsid w:val="00123675"/>
    <w:rsid w:val="001253CD"/>
    <w:rsid w:val="0013341A"/>
    <w:rsid w:val="001343C7"/>
    <w:rsid w:val="0013765D"/>
    <w:rsid w:val="00143956"/>
    <w:rsid w:val="00146D42"/>
    <w:rsid w:val="00161D11"/>
    <w:rsid w:val="00164763"/>
    <w:rsid w:val="00176A73"/>
    <w:rsid w:val="001830CB"/>
    <w:rsid w:val="0018616F"/>
    <w:rsid w:val="00186313"/>
    <w:rsid w:val="00186E75"/>
    <w:rsid w:val="00192043"/>
    <w:rsid w:val="001927D1"/>
    <w:rsid w:val="00192A9F"/>
    <w:rsid w:val="001A46A9"/>
    <w:rsid w:val="001B0F61"/>
    <w:rsid w:val="001B28EB"/>
    <w:rsid w:val="001D01F7"/>
    <w:rsid w:val="001D0954"/>
    <w:rsid w:val="001D6BB3"/>
    <w:rsid w:val="001F21ED"/>
    <w:rsid w:val="001F396B"/>
    <w:rsid w:val="001F78A9"/>
    <w:rsid w:val="00200674"/>
    <w:rsid w:val="002123C3"/>
    <w:rsid w:val="002241EE"/>
    <w:rsid w:val="002304EA"/>
    <w:rsid w:val="00244C8D"/>
    <w:rsid w:val="00246992"/>
    <w:rsid w:val="00252780"/>
    <w:rsid w:val="00254AD1"/>
    <w:rsid w:val="00255D1B"/>
    <w:rsid w:val="00270E05"/>
    <w:rsid w:val="00286990"/>
    <w:rsid w:val="002C567E"/>
    <w:rsid w:val="002D322C"/>
    <w:rsid w:val="002D5361"/>
    <w:rsid w:val="002E4D57"/>
    <w:rsid w:val="002E53D5"/>
    <w:rsid w:val="002E54A4"/>
    <w:rsid w:val="00315F77"/>
    <w:rsid w:val="003318AC"/>
    <w:rsid w:val="0033378E"/>
    <w:rsid w:val="00336FFB"/>
    <w:rsid w:val="00343A57"/>
    <w:rsid w:val="00347527"/>
    <w:rsid w:val="00352EAF"/>
    <w:rsid w:val="00361C1F"/>
    <w:rsid w:val="00363303"/>
    <w:rsid w:val="00364C1D"/>
    <w:rsid w:val="00367225"/>
    <w:rsid w:val="00375FCA"/>
    <w:rsid w:val="0039065E"/>
    <w:rsid w:val="003C7270"/>
    <w:rsid w:val="003D1A96"/>
    <w:rsid w:val="003F2599"/>
    <w:rsid w:val="003F5BE3"/>
    <w:rsid w:val="00402669"/>
    <w:rsid w:val="00402A2C"/>
    <w:rsid w:val="004065FE"/>
    <w:rsid w:val="00414ED8"/>
    <w:rsid w:val="004153C3"/>
    <w:rsid w:val="00423AF5"/>
    <w:rsid w:val="00424EC5"/>
    <w:rsid w:val="004306F9"/>
    <w:rsid w:val="004318EB"/>
    <w:rsid w:val="00433152"/>
    <w:rsid w:val="004468AB"/>
    <w:rsid w:val="00451C5C"/>
    <w:rsid w:val="00462353"/>
    <w:rsid w:val="0047540B"/>
    <w:rsid w:val="00484E79"/>
    <w:rsid w:val="004A12F1"/>
    <w:rsid w:val="004A1830"/>
    <w:rsid w:val="004A7937"/>
    <w:rsid w:val="004B1646"/>
    <w:rsid w:val="004B19BC"/>
    <w:rsid w:val="004E47D3"/>
    <w:rsid w:val="004E6CB2"/>
    <w:rsid w:val="00500519"/>
    <w:rsid w:val="005069F5"/>
    <w:rsid w:val="005071D8"/>
    <w:rsid w:val="00524EC1"/>
    <w:rsid w:val="00525FE3"/>
    <w:rsid w:val="00532061"/>
    <w:rsid w:val="00534E5D"/>
    <w:rsid w:val="0056092A"/>
    <w:rsid w:val="00575265"/>
    <w:rsid w:val="005819FD"/>
    <w:rsid w:val="00581F34"/>
    <w:rsid w:val="0058721C"/>
    <w:rsid w:val="00593783"/>
    <w:rsid w:val="005B207C"/>
    <w:rsid w:val="005B7757"/>
    <w:rsid w:val="005B79B5"/>
    <w:rsid w:val="005C2228"/>
    <w:rsid w:val="005C36EF"/>
    <w:rsid w:val="005D21BE"/>
    <w:rsid w:val="005D4BCB"/>
    <w:rsid w:val="005E3BA8"/>
    <w:rsid w:val="005E645B"/>
    <w:rsid w:val="00601389"/>
    <w:rsid w:val="00602801"/>
    <w:rsid w:val="00606AFA"/>
    <w:rsid w:val="006113AD"/>
    <w:rsid w:val="0062216A"/>
    <w:rsid w:val="006236A3"/>
    <w:rsid w:val="006313A8"/>
    <w:rsid w:val="00631C6E"/>
    <w:rsid w:val="006357F1"/>
    <w:rsid w:val="00646280"/>
    <w:rsid w:val="0065379B"/>
    <w:rsid w:val="00670EB4"/>
    <w:rsid w:val="00672187"/>
    <w:rsid w:val="00676E90"/>
    <w:rsid w:val="006867C4"/>
    <w:rsid w:val="006A61DB"/>
    <w:rsid w:val="006B5F86"/>
    <w:rsid w:val="006D6FD1"/>
    <w:rsid w:val="006F6064"/>
    <w:rsid w:val="0070785C"/>
    <w:rsid w:val="0074580D"/>
    <w:rsid w:val="00754CFE"/>
    <w:rsid w:val="0075690F"/>
    <w:rsid w:val="00772E6A"/>
    <w:rsid w:val="007812E8"/>
    <w:rsid w:val="00792212"/>
    <w:rsid w:val="00793533"/>
    <w:rsid w:val="007A5077"/>
    <w:rsid w:val="007B18F7"/>
    <w:rsid w:val="007B7774"/>
    <w:rsid w:val="007B7B69"/>
    <w:rsid w:val="0080020A"/>
    <w:rsid w:val="00801152"/>
    <w:rsid w:val="00803F86"/>
    <w:rsid w:val="00821088"/>
    <w:rsid w:val="008238C7"/>
    <w:rsid w:val="00840CFD"/>
    <w:rsid w:val="00850FCD"/>
    <w:rsid w:val="00853593"/>
    <w:rsid w:val="00865148"/>
    <w:rsid w:val="008726B4"/>
    <w:rsid w:val="00873D6E"/>
    <w:rsid w:val="0087460A"/>
    <w:rsid w:val="008842A8"/>
    <w:rsid w:val="00892781"/>
    <w:rsid w:val="00892B9E"/>
    <w:rsid w:val="008C5993"/>
    <w:rsid w:val="008C60BA"/>
    <w:rsid w:val="008C69FE"/>
    <w:rsid w:val="008D4255"/>
    <w:rsid w:val="008E7870"/>
    <w:rsid w:val="008F79AB"/>
    <w:rsid w:val="009116DC"/>
    <w:rsid w:val="00916A3C"/>
    <w:rsid w:val="009211EA"/>
    <w:rsid w:val="00931479"/>
    <w:rsid w:val="0093157B"/>
    <w:rsid w:val="00937AAE"/>
    <w:rsid w:val="00945806"/>
    <w:rsid w:val="009513AC"/>
    <w:rsid w:val="00956E0E"/>
    <w:rsid w:val="009638FD"/>
    <w:rsid w:val="0097518E"/>
    <w:rsid w:val="009A1058"/>
    <w:rsid w:val="009B261D"/>
    <w:rsid w:val="009C1942"/>
    <w:rsid w:val="009E1606"/>
    <w:rsid w:val="009E4F56"/>
    <w:rsid w:val="009E74D9"/>
    <w:rsid w:val="009F0A73"/>
    <w:rsid w:val="009F254A"/>
    <w:rsid w:val="009F7DE9"/>
    <w:rsid w:val="00A0591D"/>
    <w:rsid w:val="00A05CC0"/>
    <w:rsid w:val="00A165A4"/>
    <w:rsid w:val="00A24C31"/>
    <w:rsid w:val="00A2774B"/>
    <w:rsid w:val="00A408CA"/>
    <w:rsid w:val="00A414D3"/>
    <w:rsid w:val="00A43BB5"/>
    <w:rsid w:val="00A55162"/>
    <w:rsid w:val="00A557D2"/>
    <w:rsid w:val="00A60874"/>
    <w:rsid w:val="00A83C16"/>
    <w:rsid w:val="00A93C64"/>
    <w:rsid w:val="00A94197"/>
    <w:rsid w:val="00AB0033"/>
    <w:rsid w:val="00AB0070"/>
    <w:rsid w:val="00AB2C38"/>
    <w:rsid w:val="00AB74D5"/>
    <w:rsid w:val="00AC2900"/>
    <w:rsid w:val="00AE3BE3"/>
    <w:rsid w:val="00AE5C22"/>
    <w:rsid w:val="00AF4BA8"/>
    <w:rsid w:val="00B00693"/>
    <w:rsid w:val="00B00C79"/>
    <w:rsid w:val="00B02824"/>
    <w:rsid w:val="00B11CAC"/>
    <w:rsid w:val="00B12898"/>
    <w:rsid w:val="00B25FDA"/>
    <w:rsid w:val="00B26200"/>
    <w:rsid w:val="00B308EA"/>
    <w:rsid w:val="00B3407C"/>
    <w:rsid w:val="00B36C26"/>
    <w:rsid w:val="00B40FAF"/>
    <w:rsid w:val="00B568C0"/>
    <w:rsid w:val="00B617A7"/>
    <w:rsid w:val="00B6325D"/>
    <w:rsid w:val="00B65EDE"/>
    <w:rsid w:val="00B9130C"/>
    <w:rsid w:val="00B931A8"/>
    <w:rsid w:val="00B9333B"/>
    <w:rsid w:val="00BA6435"/>
    <w:rsid w:val="00BB3E84"/>
    <w:rsid w:val="00BB48BC"/>
    <w:rsid w:val="00BC1233"/>
    <w:rsid w:val="00BC5C86"/>
    <w:rsid w:val="00BD5463"/>
    <w:rsid w:val="00BD60B0"/>
    <w:rsid w:val="00BE2146"/>
    <w:rsid w:val="00BE751A"/>
    <w:rsid w:val="00BE772F"/>
    <w:rsid w:val="00BF03FC"/>
    <w:rsid w:val="00BF284A"/>
    <w:rsid w:val="00BF3685"/>
    <w:rsid w:val="00C12073"/>
    <w:rsid w:val="00C1332B"/>
    <w:rsid w:val="00C17EF5"/>
    <w:rsid w:val="00C22E6E"/>
    <w:rsid w:val="00C244B1"/>
    <w:rsid w:val="00C27559"/>
    <w:rsid w:val="00C31D89"/>
    <w:rsid w:val="00C349B0"/>
    <w:rsid w:val="00C43954"/>
    <w:rsid w:val="00C47BF2"/>
    <w:rsid w:val="00C50480"/>
    <w:rsid w:val="00C70B82"/>
    <w:rsid w:val="00C76C39"/>
    <w:rsid w:val="00C778B0"/>
    <w:rsid w:val="00C84CCE"/>
    <w:rsid w:val="00C92F7E"/>
    <w:rsid w:val="00CA0295"/>
    <w:rsid w:val="00CA57C7"/>
    <w:rsid w:val="00CA5A48"/>
    <w:rsid w:val="00CB7308"/>
    <w:rsid w:val="00CD167E"/>
    <w:rsid w:val="00CD31E2"/>
    <w:rsid w:val="00CD5392"/>
    <w:rsid w:val="00CD5DC7"/>
    <w:rsid w:val="00CD7E7B"/>
    <w:rsid w:val="00CE0E52"/>
    <w:rsid w:val="00CE7AC7"/>
    <w:rsid w:val="00D01DA0"/>
    <w:rsid w:val="00D027B1"/>
    <w:rsid w:val="00D36AEB"/>
    <w:rsid w:val="00D4639B"/>
    <w:rsid w:val="00D508F3"/>
    <w:rsid w:val="00D560A2"/>
    <w:rsid w:val="00D65AB7"/>
    <w:rsid w:val="00D8057C"/>
    <w:rsid w:val="00D869FB"/>
    <w:rsid w:val="00D87C33"/>
    <w:rsid w:val="00D916B7"/>
    <w:rsid w:val="00D947E0"/>
    <w:rsid w:val="00D97ED4"/>
    <w:rsid w:val="00DB2880"/>
    <w:rsid w:val="00DD4028"/>
    <w:rsid w:val="00DF78E6"/>
    <w:rsid w:val="00E06284"/>
    <w:rsid w:val="00E12FCD"/>
    <w:rsid w:val="00E240DF"/>
    <w:rsid w:val="00E34913"/>
    <w:rsid w:val="00E417A5"/>
    <w:rsid w:val="00E428A5"/>
    <w:rsid w:val="00E43661"/>
    <w:rsid w:val="00E469CE"/>
    <w:rsid w:val="00E70E24"/>
    <w:rsid w:val="00E74127"/>
    <w:rsid w:val="00E82A48"/>
    <w:rsid w:val="00E87E77"/>
    <w:rsid w:val="00E91192"/>
    <w:rsid w:val="00E957B5"/>
    <w:rsid w:val="00EA24FE"/>
    <w:rsid w:val="00EA46DB"/>
    <w:rsid w:val="00EB0822"/>
    <w:rsid w:val="00EB43B8"/>
    <w:rsid w:val="00EB7734"/>
    <w:rsid w:val="00EC1576"/>
    <w:rsid w:val="00EC3D02"/>
    <w:rsid w:val="00ED434C"/>
    <w:rsid w:val="00EE7810"/>
    <w:rsid w:val="00EE7F34"/>
    <w:rsid w:val="00EF4E4D"/>
    <w:rsid w:val="00F076EA"/>
    <w:rsid w:val="00F07B5F"/>
    <w:rsid w:val="00F11715"/>
    <w:rsid w:val="00F13E8E"/>
    <w:rsid w:val="00F163C2"/>
    <w:rsid w:val="00F213EC"/>
    <w:rsid w:val="00F21BF7"/>
    <w:rsid w:val="00F22486"/>
    <w:rsid w:val="00F24A30"/>
    <w:rsid w:val="00F327CE"/>
    <w:rsid w:val="00F528F2"/>
    <w:rsid w:val="00F56251"/>
    <w:rsid w:val="00F61B98"/>
    <w:rsid w:val="00F751CF"/>
    <w:rsid w:val="00F910E6"/>
    <w:rsid w:val="00FA0FD4"/>
    <w:rsid w:val="00FB4F96"/>
    <w:rsid w:val="00FC550E"/>
    <w:rsid w:val="00FC6D53"/>
    <w:rsid w:val="00FC6F03"/>
    <w:rsid w:val="00FE2AC1"/>
    <w:rsid w:val="00FF0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057C"/>
    <w:pPr>
      <w:bidi/>
      <w:spacing w:after="120"/>
    </w:pPr>
    <w:rPr>
      <w:rFonts w:ascii="Times New Roman" w:eastAsia="Times New Roman" w:hAnsi="Times New Roman" w:cs="Times New Roman"/>
      <w:sz w:val="24"/>
      <w:szCs w:val="24"/>
      <w:lang w:bidi="ar-EG"/>
    </w:rPr>
  </w:style>
  <w:style w:type="character" w:customStyle="1" w:styleId="BodyTextChar">
    <w:name w:val="Body Text Char"/>
    <w:basedOn w:val="DefaultParagraphFont"/>
    <w:link w:val="BodyText"/>
    <w:rsid w:val="00D8057C"/>
    <w:rPr>
      <w:rFonts w:ascii="Times New Roman" w:eastAsia="Times New Roman" w:hAnsi="Times New Roman" w:cs="Times New Roman"/>
      <w:sz w:val="24"/>
      <w:szCs w:val="24"/>
      <w:lang w:bidi="ar-EG"/>
    </w:rPr>
  </w:style>
  <w:style w:type="character" w:styleId="Hyperlink">
    <w:name w:val="Hyperlink"/>
    <w:basedOn w:val="DefaultParagraphFont"/>
    <w:rsid w:val="00D916B7"/>
    <w:rPr>
      <w:color w:val="0000FF"/>
      <w:u w:val="single"/>
    </w:rPr>
  </w:style>
  <w:style w:type="paragraph" w:styleId="ListParagraph">
    <w:name w:val="List Paragraph"/>
    <w:basedOn w:val="Normal"/>
    <w:uiPriority w:val="34"/>
    <w:qFormat/>
    <w:rsid w:val="00853593"/>
    <w:pPr>
      <w:ind w:left="720"/>
      <w:contextualSpacing/>
    </w:pPr>
  </w:style>
  <w:style w:type="table" w:styleId="TableGrid">
    <w:name w:val="Table Grid"/>
    <w:basedOn w:val="TableNormal"/>
    <w:uiPriority w:val="59"/>
    <w:rsid w:val="00CA5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uiPriority w:val="99"/>
    <w:rsid w:val="00192043"/>
    <w:pPr>
      <w:widowControl w:val="0"/>
      <w:autoSpaceDE w:val="0"/>
      <w:autoSpaceDN w:val="0"/>
      <w:adjustRightInd w:val="0"/>
    </w:pPr>
    <w:rPr>
      <w:rFonts w:ascii="Times New Roman" w:eastAsia="Times New Roman" w:hAnsi="Times New Roman" w:cs="Times New Roman"/>
      <w:sz w:val="20"/>
      <w:szCs w:val="20"/>
    </w:rPr>
  </w:style>
  <w:style w:type="character" w:customStyle="1" w:styleId="A5">
    <w:name w:val="A5"/>
    <w:uiPriority w:val="99"/>
    <w:rsid w:val="00192043"/>
    <w:rPr>
      <w:color w:val="000000"/>
      <w:sz w:val="16"/>
      <w:szCs w:val="16"/>
    </w:rPr>
  </w:style>
  <w:style w:type="character" w:styleId="Emphasis">
    <w:name w:val="Emphasis"/>
    <w:basedOn w:val="DefaultParagraphFont"/>
    <w:uiPriority w:val="20"/>
    <w:qFormat/>
    <w:rsid w:val="00192043"/>
    <w:rPr>
      <w:i/>
      <w:iCs/>
    </w:rPr>
  </w:style>
  <w:style w:type="character" w:customStyle="1" w:styleId="A0">
    <w:name w:val="A0"/>
    <w:uiPriority w:val="99"/>
    <w:rsid w:val="003C7270"/>
    <w:rPr>
      <w:color w:val="000000"/>
      <w:sz w:val="22"/>
      <w:szCs w:val="22"/>
    </w:rPr>
  </w:style>
  <w:style w:type="paragraph" w:styleId="Header">
    <w:name w:val="header"/>
    <w:basedOn w:val="Normal"/>
    <w:link w:val="HeaderChar"/>
    <w:uiPriority w:val="99"/>
    <w:unhideWhenUsed/>
    <w:rsid w:val="001D0954"/>
    <w:pPr>
      <w:tabs>
        <w:tab w:val="center" w:pos="4680"/>
        <w:tab w:val="right" w:pos="9360"/>
      </w:tabs>
    </w:pPr>
  </w:style>
  <w:style w:type="character" w:customStyle="1" w:styleId="HeaderChar">
    <w:name w:val="Header Char"/>
    <w:basedOn w:val="DefaultParagraphFont"/>
    <w:link w:val="Header"/>
    <w:uiPriority w:val="99"/>
    <w:rsid w:val="001D0954"/>
  </w:style>
  <w:style w:type="paragraph" w:styleId="Footer">
    <w:name w:val="footer"/>
    <w:basedOn w:val="Normal"/>
    <w:link w:val="FooterChar"/>
    <w:uiPriority w:val="99"/>
    <w:unhideWhenUsed/>
    <w:rsid w:val="001D0954"/>
    <w:pPr>
      <w:tabs>
        <w:tab w:val="center" w:pos="4680"/>
        <w:tab w:val="right" w:pos="9360"/>
      </w:tabs>
    </w:pPr>
  </w:style>
  <w:style w:type="character" w:customStyle="1" w:styleId="FooterChar">
    <w:name w:val="Footer Char"/>
    <w:basedOn w:val="DefaultParagraphFont"/>
    <w:link w:val="Footer"/>
    <w:uiPriority w:val="99"/>
    <w:rsid w:val="001D0954"/>
  </w:style>
  <w:style w:type="table" w:customStyle="1" w:styleId="1">
    <w:name w:val="شبكة جدول1"/>
    <w:basedOn w:val="TableNormal"/>
    <w:next w:val="TableGrid"/>
    <w:uiPriority w:val="59"/>
    <w:rsid w:val="000842E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534E5D"/>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F163C2"/>
    <w:rPr>
      <w:rFonts w:ascii="Tahoma" w:hAnsi="Tahoma" w:cs="Tahoma"/>
      <w:sz w:val="16"/>
      <w:szCs w:val="16"/>
    </w:rPr>
  </w:style>
  <w:style w:type="character" w:customStyle="1" w:styleId="BalloonTextChar">
    <w:name w:val="Balloon Text Char"/>
    <w:basedOn w:val="DefaultParagraphFont"/>
    <w:link w:val="BalloonText"/>
    <w:uiPriority w:val="99"/>
    <w:semiHidden/>
    <w:rsid w:val="00F16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057C"/>
    <w:pPr>
      <w:bidi/>
      <w:spacing w:after="120"/>
    </w:pPr>
    <w:rPr>
      <w:rFonts w:ascii="Times New Roman" w:eastAsia="Times New Roman" w:hAnsi="Times New Roman" w:cs="Times New Roman"/>
      <w:sz w:val="24"/>
      <w:szCs w:val="24"/>
      <w:lang w:bidi="ar-EG"/>
    </w:rPr>
  </w:style>
  <w:style w:type="character" w:customStyle="1" w:styleId="BodyTextChar">
    <w:name w:val="Body Text Char"/>
    <w:basedOn w:val="DefaultParagraphFont"/>
    <w:link w:val="BodyText"/>
    <w:rsid w:val="00D8057C"/>
    <w:rPr>
      <w:rFonts w:ascii="Times New Roman" w:eastAsia="Times New Roman" w:hAnsi="Times New Roman" w:cs="Times New Roman"/>
      <w:sz w:val="24"/>
      <w:szCs w:val="24"/>
      <w:lang w:bidi="ar-EG"/>
    </w:rPr>
  </w:style>
  <w:style w:type="character" w:styleId="Hyperlink">
    <w:name w:val="Hyperlink"/>
    <w:basedOn w:val="DefaultParagraphFont"/>
    <w:rsid w:val="00D916B7"/>
    <w:rPr>
      <w:color w:val="0000FF"/>
      <w:u w:val="single"/>
    </w:rPr>
  </w:style>
  <w:style w:type="paragraph" w:styleId="ListParagraph">
    <w:name w:val="List Paragraph"/>
    <w:basedOn w:val="Normal"/>
    <w:uiPriority w:val="34"/>
    <w:qFormat/>
    <w:rsid w:val="00853593"/>
    <w:pPr>
      <w:ind w:left="720"/>
      <w:contextualSpacing/>
    </w:pPr>
  </w:style>
  <w:style w:type="table" w:styleId="TableGrid">
    <w:name w:val="Table Grid"/>
    <w:basedOn w:val="TableNormal"/>
    <w:uiPriority w:val="59"/>
    <w:rsid w:val="00CA5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uiPriority w:val="99"/>
    <w:rsid w:val="00192043"/>
    <w:pPr>
      <w:widowControl w:val="0"/>
      <w:autoSpaceDE w:val="0"/>
      <w:autoSpaceDN w:val="0"/>
      <w:adjustRightInd w:val="0"/>
    </w:pPr>
    <w:rPr>
      <w:rFonts w:ascii="Times New Roman" w:eastAsia="Times New Roman" w:hAnsi="Times New Roman" w:cs="Times New Roman"/>
      <w:sz w:val="20"/>
      <w:szCs w:val="20"/>
    </w:rPr>
  </w:style>
  <w:style w:type="character" w:customStyle="1" w:styleId="A5">
    <w:name w:val="A5"/>
    <w:uiPriority w:val="99"/>
    <w:rsid w:val="00192043"/>
    <w:rPr>
      <w:color w:val="000000"/>
      <w:sz w:val="16"/>
      <w:szCs w:val="16"/>
    </w:rPr>
  </w:style>
  <w:style w:type="character" w:styleId="Emphasis">
    <w:name w:val="Emphasis"/>
    <w:basedOn w:val="DefaultParagraphFont"/>
    <w:uiPriority w:val="20"/>
    <w:qFormat/>
    <w:rsid w:val="00192043"/>
    <w:rPr>
      <w:i/>
      <w:iCs/>
    </w:rPr>
  </w:style>
  <w:style w:type="character" w:customStyle="1" w:styleId="A0">
    <w:name w:val="A0"/>
    <w:uiPriority w:val="99"/>
    <w:rsid w:val="003C7270"/>
    <w:rPr>
      <w:color w:val="000000"/>
      <w:sz w:val="22"/>
      <w:szCs w:val="22"/>
    </w:rPr>
  </w:style>
  <w:style w:type="paragraph" w:styleId="Header">
    <w:name w:val="header"/>
    <w:basedOn w:val="Normal"/>
    <w:link w:val="HeaderChar"/>
    <w:uiPriority w:val="99"/>
    <w:unhideWhenUsed/>
    <w:rsid w:val="001D0954"/>
    <w:pPr>
      <w:tabs>
        <w:tab w:val="center" w:pos="4680"/>
        <w:tab w:val="right" w:pos="9360"/>
      </w:tabs>
    </w:pPr>
  </w:style>
  <w:style w:type="character" w:customStyle="1" w:styleId="HeaderChar">
    <w:name w:val="Header Char"/>
    <w:basedOn w:val="DefaultParagraphFont"/>
    <w:link w:val="Header"/>
    <w:uiPriority w:val="99"/>
    <w:rsid w:val="001D0954"/>
  </w:style>
  <w:style w:type="paragraph" w:styleId="Footer">
    <w:name w:val="footer"/>
    <w:basedOn w:val="Normal"/>
    <w:link w:val="FooterChar"/>
    <w:uiPriority w:val="99"/>
    <w:unhideWhenUsed/>
    <w:rsid w:val="001D0954"/>
    <w:pPr>
      <w:tabs>
        <w:tab w:val="center" w:pos="4680"/>
        <w:tab w:val="right" w:pos="9360"/>
      </w:tabs>
    </w:pPr>
  </w:style>
  <w:style w:type="character" w:customStyle="1" w:styleId="FooterChar">
    <w:name w:val="Footer Char"/>
    <w:basedOn w:val="DefaultParagraphFont"/>
    <w:link w:val="Footer"/>
    <w:uiPriority w:val="99"/>
    <w:rsid w:val="001D0954"/>
  </w:style>
  <w:style w:type="table" w:customStyle="1" w:styleId="1">
    <w:name w:val="شبكة جدول1"/>
    <w:basedOn w:val="TableNormal"/>
    <w:next w:val="TableGrid"/>
    <w:uiPriority w:val="59"/>
    <w:rsid w:val="000842E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534E5D"/>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F163C2"/>
    <w:rPr>
      <w:rFonts w:ascii="Tahoma" w:hAnsi="Tahoma" w:cs="Tahoma"/>
      <w:sz w:val="16"/>
      <w:szCs w:val="16"/>
    </w:rPr>
  </w:style>
  <w:style w:type="character" w:customStyle="1" w:styleId="BalloonTextChar">
    <w:name w:val="Balloon Text Char"/>
    <w:basedOn w:val="DefaultParagraphFont"/>
    <w:link w:val="BalloonText"/>
    <w:uiPriority w:val="99"/>
    <w:semiHidden/>
    <w:rsid w:val="00F16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92494">
      <w:bodyDiv w:val="1"/>
      <w:marLeft w:val="0"/>
      <w:marRight w:val="0"/>
      <w:marTop w:val="0"/>
      <w:marBottom w:val="0"/>
      <w:divBdr>
        <w:top w:val="none" w:sz="0" w:space="0" w:color="auto"/>
        <w:left w:val="none" w:sz="0" w:space="0" w:color="auto"/>
        <w:bottom w:val="none" w:sz="0" w:space="0" w:color="auto"/>
        <w:right w:val="none" w:sz="0" w:space="0" w:color="auto"/>
      </w:divBdr>
    </w:div>
    <w:div w:id="15443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sites/entrez?Db=pubmed&amp;Cmd=Search&amp;Term=%22Taverna%20F%22%5BAuthor%5D&amp;itool=EntrezSystem2.PEntrez.Pubmed.Pubmed_ResultsPanel.Pubmed_RVAbstr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87FE-1F7B-4A4D-A764-F0F684F5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Shaimaa</dc:creator>
  <cp:lastModifiedBy>Windows User</cp:lastModifiedBy>
  <cp:revision>159</cp:revision>
  <cp:lastPrinted>2018-07-14T14:43:00Z</cp:lastPrinted>
  <dcterms:created xsi:type="dcterms:W3CDTF">2018-04-30T10:15:00Z</dcterms:created>
  <dcterms:modified xsi:type="dcterms:W3CDTF">2018-07-14T17:40:00Z</dcterms:modified>
</cp:coreProperties>
</file>